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ПРАВИТЕЛЬСТВО РОССИЙСКОЙ ФЕДЕРАЦИИ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13 июня 2006 г. N 373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 ПОРЯДКЕ УСТАНОВЛЕНИЯ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НОРМАТИВОВ ПОТРЕБЛЕНИЯ ГАЗА НАСЕЛЕНИЕМ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 ОТСУТСТВИИ ПРИБОРОВ УЧЕТА ГАЗА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со </w:t>
      </w:r>
      <w:hyperlink r:id="rId4" w:history="1">
        <w:r>
          <w:rPr>
            <w:rFonts w:ascii="Calibri" w:hAnsi="Calibri" w:cs="Calibri"/>
            <w:color w:val="0000FF"/>
          </w:rPr>
          <w:t>статьей 157</w:t>
        </w:r>
      </w:hyperlink>
      <w:r>
        <w:rPr>
          <w:rFonts w:ascii="Calibri" w:hAnsi="Calibri" w:cs="Calibri"/>
        </w:rPr>
        <w:t xml:space="preserve"> Жилищного кодекса Российской Федерации Правительство Российской Федерации постановляет: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" w:name="Par11"/>
      <w:bookmarkEnd w:id="1"/>
      <w:r>
        <w:rPr>
          <w:rFonts w:ascii="Calibri" w:hAnsi="Calibri" w:cs="Calibri"/>
        </w:rPr>
        <w:t>1. Нормативы потребления газа населением при отсутствии приборов учета газа (нормативы потребления коммунальных услуг в части газоснабжения) устанавливаются органами государственной власти субъектов Российской Федерации на основании норм потребления газа населением при отсутствии приборов учета газа.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Указанные нормы для соответствующего субъекта Российской Федерации устанавливаются в соответствии с методикой расчета норм потребления газа населением при отсутствии приборов учета газа и не ниже минимально допустимых норм потребления газа населением при отсутствии приборов учета газа согласно </w:t>
      </w:r>
      <w:hyperlink w:anchor="Par30" w:history="1">
        <w:r>
          <w:rPr>
            <w:rFonts w:ascii="Calibri" w:hAnsi="Calibri" w:cs="Calibri"/>
            <w:color w:val="0000FF"/>
          </w:rPr>
          <w:t>приложению.</w:t>
        </w:r>
      </w:hyperlink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Расчет нормативов, указанных в </w:t>
      </w:r>
      <w:hyperlink w:anchor="Par11" w:history="1">
        <w:r>
          <w:rPr>
            <w:rFonts w:ascii="Calibri" w:hAnsi="Calibri" w:cs="Calibri"/>
            <w:color w:val="0000FF"/>
          </w:rPr>
          <w:t>пункте 1</w:t>
        </w:r>
      </w:hyperlink>
      <w:r>
        <w:rPr>
          <w:rFonts w:ascii="Calibri" w:hAnsi="Calibri" w:cs="Calibri"/>
        </w:rPr>
        <w:t xml:space="preserve"> настоящего Постановления, для муниципальных образований осуществляется совместно с газоснабжающими организациями на основании порядка установления нормативов потребления коммунальных услуг, утвержденных </w:t>
      </w:r>
      <w:hyperlink r:id="rId5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Российской Федерации от 23 мая 2006 г. N 306 "Об утверждении Правил установления и определения нормативов потребления коммунальных услуг".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Методика расчета норм потребления газа населением при отсутствии приборов учета газа утверждается Министерством регионального развития Российской Федерации.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Признать утратившим силу </w:t>
      </w:r>
      <w:hyperlink r:id="rId6" w:history="1">
        <w:r>
          <w:rPr>
            <w:rFonts w:ascii="Calibri" w:hAnsi="Calibri" w:cs="Calibri"/>
            <w:color w:val="0000FF"/>
          </w:rPr>
          <w:t>Постановление</w:t>
        </w:r>
      </w:hyperlink>
      <w:r>
        <w:rPr>
          <w:rFonts w:ascii="Calibri" w:hAnsi="Calibri" w:cs="Calibri"/>
        </w:rPr>
        <w:t xml:space="preserve"> Совета Министров - Правительства Российской Федерации от 23 июля 1993 г. N 719 "О порядке установления норм потребления сетевого газа, используемого населением для отопления жилых помещений от газовых приборов" (Собрание актов Президента и Правительства Российской Федерации, 1993, N 31, ст. 2855).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Председатель Правительства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М.ФРАДКОВ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  <w:sectPr w:rsidR="009B7A1B" w:rsidSect="003A4EA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2" w:name="Par25"/>
      <w:bookmarkEnd w:id="2"/>
      <w:r>
        <w:rPr>
          <w:rFonts w:ascii="Calibri" w:hAnsi="Calibri" w:cs="Calibri"/>
        </w:rPr>
        <w:t>Приложение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Постановлению Правительства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13 июня 2006 г. N 373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3" w:name="Par30"/>
      <w:bookmarkEnd w:id="3"/>
      <w:r>
        <w:rPr>
          <w:rFonts w:ascii="Calibri" w:hAnsi="Calibri" w:cs="Calibri"/>
        </w:rPr>
        <w:t>МИНИМАЛЬНО ДОПУСТИМЫЕ НОРМЫ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ПОТРЕБЛЕНИЯ ГАЗА НАСЕЛЕНИЕМ ПРИ ОТСУТСТВИИ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ПРИБОРОВ УЧЕТА ГАЗА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──────────────────────────┬──────────────────────────────────────────────────────┬──────────────────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Субъект         │      Нормы потребления газа, используемого </w:t>
      </w:r>
      <w:proofErr w:type="gramStart"/>
      <w:r>
        <w:rPr>
          <w:rFonts w:ascii="Courier New" w:hAnsi="Courier New" w:cs="Courier New"/>
          <w:sz w:val="20"/>
          <w:szCs w:val="20"/>
        </w:rPr>
        <w:t>для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     │  Среднегодовые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Российской Федерации   │          приготовления пищи и нагрева воды           │нормы потребления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│          с использованием газовых приборов           │      газа,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│                    (куб. м/чел.)                     │</w:t>
      </w:r>
      <w:proofErr w:type="gramStart"/>
      <w:r>
        <w:rPr>
          <w:rFonts w:ascii="Courier New" w:hAnsi="Courier New" w:cs="Courier New"/>
          <w:sz w:val="20"/>
          <w:szCs w:val="20"/>
        </w:rPr>
        <w:t>используемого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для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├────────────────┬──────────────────┬──────────────────┤ отопления </w:t>
      </w:r>
      <w:proofErr w:type="gramStart"/>
      <w:r>
        <w:rPr>
          <w:rFonts w:ascii="Courier New" w:hAnsi="Courier New" w:cs="Courier New"/>
          <w:sz w:val="20"/>
          <w:szCs w:val="20"/>
        </w:rPr>
        <w:t>жилых</w:t>
      </w:r>
      <w:proofErr w:type="gramEnd"/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│  для газовой   │для газовой плиты │для газовой плиты │  помещений </w:t>
      </w:r>
      <w:proofErr w:type="gramStart"/>
      <w:r>
        <w:rPr>
          <w:rFonts w:ascii="Courier New" w:hAnsi="Courier New" w:cs="Courier New"/>
          <w:sz w:val="20"/>
          <w:szCs w:val="20"/>
        </w:rPr>
        <w:t>от</w:t>
      </w:r>
      <w:proofErr w:type="gramEnd"/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│   плиты при    │    и </w:t>
      </w:r>
      <w:proofErr w:type="gramStart"/>
      <w:r>
        <w:rPr>
          <w:rFonts w:ascii="Courier New" w:hAnsi="Courier New" w:cs="Courier New"/>
          <w:sz w:val="20"/>
          <w:szCs w:val="20"/>
        </w:rPr>
        <w:t>газового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  │  при отсутствии  │газовых приборов,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│    наличии     │ водонагревателя  │     газового     │не </w:t>
      </w:r>
      <w:proofErr w:type="gramStart"/>
      <w:r>
        <w:rPr>
          <w:rFonts w:ascii="Courier New" w:hAnsi="Courier New" w:cs="Courier New"/>
          <w:sz w:val="20"/>
          <w:szCs w:val="20"/>
        </w:rPr>
        <w:t>оборудованных</w:t>
      </w:r>
      <w:proofErr w:type="gramEnd"/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│  центрального  │  при отсутствии  │ водонагревателя  │    </w:t>
      </w:r>
      <w:proofErr w:type="gramStart"/>
      <w:r>
        <w:rPr>
          <w:rFonts w:ascii="Courier New" w:hAnsi="Courier New" w:cs="Courier New"/>
          <w:sz w:val="20"/>
          <w:szCs w:val="20"/>
        </w:rPr>
        <w:t>газовыми</w:t>
      </w:r>
      <w:proofErr w:type="gramEnd"/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│  отопления и   │   центрального   │  и центрального  │   счетчиками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│  центрального  │     горячего     │     </w:t>
      </w:r>
      <w:proofErr w:type="gramStart"/>
      <w:r>
        <w:rPr>
          <w:rFonts w:ascii="Courier New" w:hAnsi="Courier New" w:cs="Courier New"/>
          <w:sz w:val="20"/>
          <w:szCs w:val="20"/>
        </w:rPr>
        <w:t>горячего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   │ (куб. м/кв. м)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│    горячего    │  водоснабжения   │  </w:t>
      </w:r>
      <w:proofErr w:type="gramStart"/>
      <w:r>
        <w:rPr>
          <w:rFonts w:ascii="Courier New" w:hAnsi="Courier New" w:cs="Courier New"/>
          <w:sz w:val="20"/>
          <w:szCs w:val="20"/>
        </w:rPr>
        <w:t>водоснабжения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 │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│ водоснабжения  │                  │                  │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──────────────────────────┴────────────────┴──────────────────┴──────────────────┴──────────────────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bookmarkStart w:id="4" w:name="Par49"/>
      <w:bookmarkEnd w:id="4"/>
      <w:r>
        <w:rPr>
          <w:rFonts w:ascii="Courier New" w:hAnsi="Courier New" w:cs="Courier New"/>
          <w:sz w:val="20"/>
          <w:szCs w:val="20"/>
        </w:rPr>
        <w:t xml:space="preserve">                                   Приволжский федеральный округ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Республика Башкортостан         12                25,5               15                 9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Республика Марий Эл             12,6              36                 17,6               9,2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Республика Мордовия             10,5              26,5               17,5               8,5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Республика Татарстан            12                24,5               20                 8,5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Удмуртская Республика           12                32                 19                 8,7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Чувашская Республика            12                31                 20                10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Кировская область               11,5              28,6               15,5               9,4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Нижегородская область           11                28,2               15                 8,7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Оренбургская область            10                25                 15                 8,5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Пензенская область              13                33                 19                 9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Пермский край                   12                35                 20                10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Самарская область               13                30                 18                 9,5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Саратовская область             11,5              30                 17,5               8,5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Ульяновская область             11                26                 15                10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bookmarkStart w:id="5" w:name="Par79"/>
      <w:bookmarkEnd w:id="5"/>
      <w:r>
        <w:rPr>
          <w:rFonts w:ascii="Courier New" w:hAnsi="Courier New" w:cs="Courier New"/>
          <w:sz w:val="20"/>
          <w:szCs w:val="20"/>
        </w:rPr>
        <w:t xml:space="preserve">                                      Южный федеральный округ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Республика Адыгея               12,3              27,9               16,6               7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Республика Дагестан             15                30                 20                 7,4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Республика Ингушетия            10,2              25,3               15,1               6,3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Кабардино-Балкарская            10                33                 15                 6,6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Республика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Республика Калмыкия              9,2              25,5               14,5               7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Карачаево-Черкесская             8                33                 20                 8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Республика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Республика Северная             11,3              27,6               16,6               8,4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Осетия - Алания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Чеченская Республика             9,8              22                 14                 6,3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Краснодарский край              11,3              27,9               16,6               6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Ставропольский край             10                30                 15                 8,2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Астраханская область            10                24,4               14                 6,9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Волгоградская область           11,5              33                 15                 7,8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Ростовская область              13                29                 21                 6,2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bookmarkStart w:id="6" w:name="Par110"/>
      <w:bookmarkEnd w:id="6"/>
      <w:r>
        <w:rPr>
          <w:rFonts w:ascii="Courier New" w:hAnsi="Courier New" w:cs="Courier New"/>
          <w:sz w:val="20"/>
          <w:szCs w:val="20"/>
        </w:rPr>
        <w:t xml:space="preserve">                                   Центральный федеральный округ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Белгородская область            15                37                 15                 8,5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Брянская область                11,6              27,6               16,7               7,3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Владимирская область             9                24                 12                 8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Воронежская область             12                24,7               15,4               7,9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Ивановская область              12                30                 20                 8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Калужская область               11,7              28,9               17,2               8,2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Костромская область             11,1              31,4               16,2               7,6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Курская область                 10                27,5               11,5               7,6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Липецкая область                 8,1              23                 14                 7,1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Московская область               8                21,1               11,6               7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Город Москва                     8,3              20,8               10,4               7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Орловская область               12,2              29,6               18,2               8,2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Рязанская область               10                25                 16,5               7,5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Смоленская область              10                22                 15                 8,4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 xml:space="preserve"> Тамбовская область              14,5              30,7               22,4               8,8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Тверская область                11                26                 16                 7,1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Тульская область                11,2              25                 15,9               8,3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Ярославская область              9                24                 15                 8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bookmarkStart w:id="7" w:name="Par148"/>
      <w:bookmarkEnd w:id="7"/>
      <w:r>
        <w:rPr>
          <w:rFonts w:ascii="Courier New" w:hAnsi="Courier New" w:cs="Courier New"/>
          <w:sz w:val="20"/>
          <w:szCs w:val="20"/>
        </w:rPr>
        <w:t xml:space="preserve">                                 Северо-Западный федеральный округ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Республика Карелия              10                26,8               15                 6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Республика Коми                 12,7              31,5               17,1              12,8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Архангельская область           13                29                 17                10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Вологодская область             13                26                 17,7               6,2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Калининградская область         13                28                 20                 5,5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Ленинградская область           13                28,2               20,8               8,2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Новгородская область            10                30                 18                 8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Город Санкт-Петербург           10,4              32                 15                 8,2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Псковская область               11,5              33,8               18                 6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bookmarkStart w:id="8" w:name="Par168"/>
      <w:bookmarkEnd w:id="8"/>
      <w:r>
        <w:rPr>
          <w:rFonts w:ascii="Courier New" w:hAnsi="Courier New" w:cs="Courier New"/>
          <w:sz w:val="20"/>
          <w:szCs w:val="20"/>
        </w:rPr>
        <w:t xml:space="preserve">                                    Уральский федеральный округ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Курганская область               8,5              22,5               13,5               7,6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Свердловская область             8,5              24,9               14,9               7,5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Тюменская область                8,5              25                 13                10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Челябинская область             12                25,2               16,5               8,5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Ханты-Мансийский                10,1              27                 15                 8,5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автономный округ - Югра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 xml:space="preserve"> Ямало-Ненецкий автономный       10,1              27                 15                 8,5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округ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bookmarkStart w:id="9" w:name="Par184"/>
      <w:bookmarkEnd w:id="9"/>
      <w:r>
        <w:rPr>
          <w:rFonts w:ascii="Courier New" w:hAnsi="Courier New" w:cs="Courier New"/>
          <w:sz w:val="20"/>
          <w:szCs w:val="20"/>
        </w:rPr>
        <w:t xml:space="preserve">                                    Сибирский федеральный округ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Алтайский край                  10                24                 14                 7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Кемеровская область             10                20                 11                11,4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Новосибирская область           10                26,2               10                10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Омская область                  10                20                 10                 7,6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Томская область                 10                22                 14,1              10</w:t>
      </w:r>
    </w:p>
    <w:p w:rsidR="009B7A1B" w:rsidRDefault="009B7A1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</w:t>
      </w: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B7A1B" w:rsidRDefault="009B7A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B7A1B" w:rsidRDefault="009B7A1B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3F6623" w:rsidRDefault="003F6623"/>
    <w:sectPr w:rsidR="003F6623">
      <w:pgSz w:w="16838" w:h="11905" w:orient="landscape"/>
      <w:pgMar w:top="1701" w:right="1134" w:bottom="850" w:left="113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grammar="clean"/>
  <w:defaultTabStop w:val="708"/>
  <w:characterSpacingControl w:val="doNotCompress"/>
  <w:compat/>
  <w:rsids>
    <w:rsidRoot w:val="009B7A1B"/>
    <w:rsid w:val="0000197C"/>
    <w:rsid w:val="00005125"/>
    <w:rsid w:val="0000610B"/>
    <w:rsid w:val="00006AAA"/>
    <w:rsid w:val="000102FC"/>
    <w:rsid w:val="000110D2"/>
    <w:rsid w:val="0001227A"/>
    <w:rsid w:val="00014043"/>
    <w:rsid w:val="0001441A"/>
    <w:rsid w:val="000152B7"/>
    <w:rsid w:val="000153A1"/>
    <w:rsid w:val="00016C1F"/>
    <w:rsid w:val="000206E2"/>
    <w:rsid w:val="0002188F"/>
    <w:rsid w:val="00023989"/>
    <w:rsid w:val="000258DC"/>
    <w:rsid w:val="00026F5B"/>
    <w:rsid w:val="00027C96"/>
    <w:rsid w:val="0003038A"/>
    <w:rsid w:val="00031CAA"/>
    <w:rsid w:val="000325E0"/>
    <w:rsid w:val="00033625"/>
    <w:rsid w:val="00033B97"/>
    <w:rsid w:val="000341B0"/>
    <w:rsid w:val="00034500"/>
    <w:rsid w:val="00036274"/>
    <w:rsid w:val="00036C41"/>
    <w:rsid w:val="00040A99"/>
    <w:rsid w:val="0004277D"/>
    <w:rsid w:val="00042943"/>
    <w:rsid w:val="00042F37"/>
    <w:rsid w:val="000433EB"/>
    <w:rsid w:val="000448A2"/>
    <w:rsid w:val="00044D63"/>
    <w:rsid w:val="000455C8"/>
    <w:rsid w:val="00047C7B"/>
    <w:rsid w:val="000502D8"/>
    <w:rsid w:val="00051936"/>
    <w:rsid w:val="0005205E"/>
    <w:rsid w:val="00052B15"/>
    <w:rsid w:val="00052C35"/>
    <w:rsid w:val="00052E37"/>
    <w:rsid w:val="00052E47"/>
    <w:rsid w:val="000547E3"/>
    <w:rsid w:val="00054A0E"/>
    <w:rsid w:val="00054FA2"/>
    <w:rsid w:val="000557A5"/>
    <w:rsid w:val="00055A6B"/>
    <w:rsid w:val="000567DC"/>
    <w:rsid w:val="000567E6"/>
    <w:rsid w:val="00057A0B"/>
    <w:rsid w:val="00057C16"/>
    <w:rsid w:val="00060113"/>
    <w:rsid w:val="00060C01"/>
    <w:rsid w:val="00060E48"/>
    <w:rsid w:val="00061800"/>
    <w:rsid w:val="00062118"/>
    <w:rsid w:val="00063FC9"/>
    <w:rsid w:val="0006649D"/>
    <w:rsid w:val="00066BBC"/>
    <w:rsid w:val="0006744C"/>
    <w:rsid w:val="00070A39"/>
    <w:rsid w:val="00070C8C"/>
    <w:rsid w:val="00071AF4"/>
    <w:rsid w:val="00071D3D"/>
    <w:rsid w:val="00072BF3"/>
    <w:rsid w:val="00072C41"/>
    <w:rsid w:val="00072CC5"/>
    <w:rsid w:val="00072E7D"/>
    <w:rsid w:val="00073667"/>
    <w:rsid w:val="000738C4"/>
    <w:rsid w:val="00073A19"/>
    <w:rsid w:val="00073F9D"/>
    <w:rsid w:val="00074A42"/>
    <w:rsid w:val="00074E46"/>
    <w:rsid w:val="00074F73"/>
    <w:rsid w:val="00076015"/>
    <w:rsid w:val="000763AB"/>
    <w:rsid w:val="00083035"/>
    <w:rsid w:val="00086581"/>
    <w:rsid w:val="000932FD"/>
    <w:rsid w:val="00094E2E"/>
    <w:rsid w:val="00095A74"/>
    <w:rsid w:val="00095BDE"/>
    <w:rsid w:val="00096CBD"/>
    <w:rsid w:val="0009732F"/>
    <w:rsid w:val="000978B1"/>
    <w:rsid w:val="000A02D1"/>
    <w:rsid w:val="000A1C03"/>
    <w:rsid w:val="000A274D"/>
    <w:rsid w:val="000A4B8E"/>
    <w:rsid w:val="000B0628"/>
    <w:rsid w:val="000B0FE3"/>
    <w:rsid w:val="000B412D"/>
    <w:rsid w:val="000B42EE"/>
    <w:rsid w:val="000B7297"/>
    <w:rsid w:val="000B78F8"/>
    <w:rsid w:val="000C053E"/>
    <w:rsid w:val="000C2279"/>
    <w:rsid w:val="000C2531"/>
    <w:rsid w:val="000C2A06"/>
    <w:rsid w:val="000C32A6"/>
    <w:rsid w:val="000C3D3B"/>
    <w:rsid w:val="000C3FE3"/>
    <w:rsid w:val="000C59CC"/>
    <w:rsid w:val="000C7051"/>
    <w:rsid w:val="000C7C93"/>
    <w:rsid w:val="000D0D86"/>
    <w:rsid w:val="000D295E"/>
    <w:rsid w:val="000D3CB1"/>
    <w:rsid w:val="000D433C"/>
    <w:rsid w:val="000D4BB1"/>
    <w:rsid w:val="000D4E50"/>
    <w:rsid w:val="000D516E"/>
    <w:rsid w:val="000D58CC"/>
    <w:rsid w:val="000D7649"/>
    <w:rsid w:val="000E0CB9"/>
    <w:rsid w:val="000E2087"/>
    <w:rsid w:val="000E22C6"/>
    <w:rsid w:val="000E29BA"/>
    <w:rsid w:val="000E2A71"/>
    <w:rsid w:val="000E38EE"/>
    <w:rsid w:val="000E3EBA"/>
    <w:rsid w:val="000E48D0"/>
    <w:rsid w:val="000E4920"/>
    <w:rsid w:val="000E4EC1"/>
    <w:rsid w:val="000E6BC6"/>
    <w:rsid w:val="000E6DA2"/>
    <w:rsid w:val="000E7021"/>
    <w:rsid w:val="000E7D4E"/>
    <w:rsid w:val="000F1644"/>
    <w:rsid w:val="000F2380"/>
    <w:rsid w:val="000F2996"/>
    <w:rsid w:val="000F348B"/>
    <w:rsid w:val="000F53C7"/>
    <w:rsid w:val="000F53FE"/>
    <w:rsid w:val="000F6C25"/>
    <w:rsid w:val="000F7A4A"/>
    <w:rsid w:val="00100283"/>
    <w:rsid w:val="00100F13"/>
    <w:rsid w:val="00101CF0"/>
    <w:rsid w:val="00102699"/>
    <w:rsid w:val="00104EA1"/>
    <w:rsid w:val="00105904"/>
    <w:rsid w:val="00105B9B"/>
    <w:rsid w:val="00105DB1"/>
    <w:rsid w:val="0010740F"/>
    <w:rsid w:val="001074ED"/>
    <w:rsid w:val="00107937"/>
    <w:rsid w:val="00107989"/>
    <w:rsid w:val="001101BD"/>
    <w:rsid w:val="0011143A"/>
    <w:rsid w:val="00111CBC"/>
    <w:rsid w:val="0011264C"/>
    <w:rsid w:val="00113B02"/>
    <w:rsid w:val="001151CA"/>
    <w:rsid w:val="00116A26"/>
    <w:rsid w:val="001171C6"/>
    <w:rsid w:val="00117399"/>
    <w:rsid w:val="001178F3"/>
    <w:rsid w:val="00120D3E"/>
    <w:rsid w:val="00121007"/>
    <w:rsid w:val="00121126"/>
    <w:rsid w:val="00121809"/>
    <w:rsid w:val="001228E0"/>
    <w:rsid w:val="001237FC"/>
    <w:rsid w:val="0012410E"/>
    <w:rsid w:val="00125841"/>
    <w:rsid w:val="001261E9"/>
    <w:rsid w:val="0012629D"/>
    <w:rsid w:val="00126FFB"/>
    <w:rsid w:val="00130869"/>
    <w:rsid w:val="001318FC"/>
    <w:rsid w:val="00131AB3"/>
    <w:rsid w:val="001348E0"/>
    <w:rsid w:val="00136618"/>
    <w:rsid w:val="001379B9"/>
    <w:rsid w:val="0014135B"/>
    <w:rsid w:val="0014205F"/>
    <w:rsid w:val="001442DB"/>
    <w:rsid w:val="001450DB"/>
    <w:rsid w:val="0014534E"/>
    <w:rsid w:val="001458E2"/>
    <w:rsid w:val="0014634F"/>
    <w:rsid w:val="00147C31"/>
    <w:rsid w:val="00147FA0"/>
    <w:rsid w:val="001509A8"/>
    <w:rsid w:val="00151F51"/>
    <w:rsid w:val="00152397"/>
    <w:rsid w:val="0015325F"/>
    <w:rsid w:val="001548D1"/>
    <w:rsid w:val="00154E21"/>
    <w:rsid w:val="00155807"/>
    <w:rsid w:val="00155B30"/>
    <w:rsid w:val="00155C3F"/>
    <w:rsid w:val="00157403"/>
    <w:rsid w:val="001575B4"/>
    <w:rsid w:val="00160279"/>
    <w:rsid w:val="00162F2B"/>
    <w:rsid w:val="00162F31"/>
    <w:rsid w:val="001652E2"/>
    <w:rsid w:val="001660D4"/>
    <w:rsid w:val="001662BB"/>
    <w:rsid w:val="00166388"/>
    <w:rsid w:val="001678DC"/>
    <w:rsid w:val="00170111"/>
    <w:rsid w:val="00170F9A"/>
    <w:rsid w:val="00171E41"/>
    <w:rsid w:val="0017264E"/>
    <w:rsid w:val="00173785"/>
    <w:rsid w:val="00174169"/>
    <w:rsid w:val="001742F1"/>
    <w:rsid w:val="001746D4"/>
    <w:rsid w:val="00174718"/>
    <w:rsid w:val="001751D3"/>
    <w:rsid w:val="00176A56"/>
    <w:rsid w:val="00176CDE"/>
    <w:rsid w:val="00182135"/>
    <w:rsid w:val="0018224B"/>
    <w:rsid w:val="0018244C"/>
    <w:rsid w:val="00183902"/>
    <w:rsid w:val="0018454D"/>
    <w:rsid w:val="0018564A"/>
    <w:rsid w:val="001856A1"/>
    <w:rsid w:val="001858A3"/>
    <w:rsid w:val="00186974"/>
    <w:rsid w:val="00187749"/>
    <w:rsid w:val="00190AF4"/>
    <w:rsid w:val="00190D37"/>
    <w:rsid w:val="0019211C"/>
    <w:rsid w:val="00192821"/>
    <w:rsid w:val="00193067"/>
    <w:rsid w:val="001A181B"/>
    <w:rsid w:val="001A309D"/>
    <w:rsid w:val="001A357C"/>
    <w:rsid w:val="001A4BFB"/>
    <w:rsid w:val="001A515C"/>
    <w:rsid w:val="001A7530"/>
    <w:rsid w:val="001B00DF"/>
    <w:rsid w:val="001B00F0"/>
    <w:rsid w:val="001B1D8F"/>
    <w:rsid w:val="001B37D1"/>
    <w:rsid w:val="001B50E5"/>
    <w:rsid w:val="001B563E"/>
    <w:rsid w:val="001B5E4A"/>
    <w:rsid w:val="001B7211"/>
    <w:rsid w:val="001B7C90"/>
    <w:rsid w:val="001C235E"/>
    <w:rsid w:val="001C2A5E"/>
    <w:rsid w:val="001C2A84"/>
    <w:rsid w:val="001C3627"/>
    <w:rsid w:val="001C46C3"/>
    <w:rsid w:val="001C4D9D"/>
    <w:rsid w:val="001D0877"/>
    <w:rsid w:val="001D1BCA"/>
    <w:rsid w:val="001D34D6"/>
    <w:rsid w:val="001D4405"/>
    <w:rsid w:val="001D51E5"/>
    <w:rsid w:val="001D6342"/>
    <w:rsid w:val="001E1153"/>
    <w:rsid w:val="001E1563"/>
    <w:rsid w:val="001E15C7"/>
    <w:rsid w:val="001E26D3"/>
    <w:rsid w:val="001E29D8"/>
    <w:rsid w:val="001E390C"/>
    <w:rsid w:val="001E4616"/>
    <w:rsid w:val="001E6771"/>
    <w:rsid w:val="001E7788"/>
    <w:rsid w:val="001E7B24"/>
    <w:rsid w:val="001F08EC"/>
    <w:rsid w:val="001F0FC6"/>
    <w:rsid w:val="001F1036"/>
    <w:rsid w:val="001F141B"/>
    <w:rsid w:val="001F1F6B"/>
    <w:rsid w:val="001F29EC"/>
    <w:rsid w:val="001F2A66"/>
    <w:rsid w:val="001F3AF9"/>
    <w:rsid w:val="001F3E16"/>
    <w:rsid w:val="001F47DE"/>
    <w:rsid w:val="0020085B"/>
    <w:rsid w:val="00200DDB"/>
    <w:rsid w:val="002012A5"/>
    <w:rsid w:val="00202B67"/>
    <w:rsid w:val="002040BB"/>
    <w:rsid w:val="00204BEA"/>
    <w:rsid w:val="00205911"/>
    <w:rsid w:val="002065E4"/>
    <w:rsid w:val="00206C02"/>
    <w:rsid w:val="002074C5"/>
    <w:rsid w:val="00210CF2"/>
    <w:rsid w:val="00211402"/>
    <w:rsid w:val="0021154F"/>
    <w:rsid w:val="00212839"/>
    <w:rsid w:val="002129B8"/>
    <w:rsid w:val="002159AC"/>
    <w:rsid w:val="00216967"/>
    <w:rsid w:val="00216E09"/>
    <w:rsid w:val="002228A0"/>
    <w:rsid w:val="00223086"/>
    <w:rsid w:val="00223464"/>
    <w:rsid w:val="002238C6"/>
    <w:rsid w:val="00223991"/>
    <w:rsid w:val="00223D4D"/>
    <w:rsid w:val="0022491C"/>
    <w:rsid w:val="00224A52"/>
    <w:rsid w:val="00225140"/>
    <w:rsid w:val="00225378"/>
    <w:rsid w:val="00225D2F"/>
    <w:rsid w:val="00227218"/>
    <w:rsid w:val="00227690"/>
    <w:rsid w:val="00230809"/>
    <w:rsid w:val="00231840"/>
    <w:rsid w:val="002346FC"/>
    <w:rsid w:val="00234A13"/>
    <w:rsid w:val="00235466"/>
    <w:rsid w:val="00236336"/>
    <w:rsid w:val="00236F57"/>
    <w:rsid w:val="0023795C"/>
    <w:rsid w:val="002403E8"/>
    <w:rsid w:val="00240D0A"/>
    <w:rsid w:val="00241791"/>
    <w:rsid w:val="0024206C"/>
    <w:rsid w:val="002431EF"/>
    <w:rsid w:val="00243287"/>
    <w:rsid w:val="00243988"/>
    <w:rsid w:val="0024434A"/>
    <w:rsid w:val="00245462"/>
    <w:rsid w:val="002459DF"/>
    <w:rsid w:val="00245B61"/>
    <w:rsid w:val="00246790"/>
    <w:rsid w:val="00247035"/>
    <w:rsid w:val="002477CC"/>
    <w:rsid w:val="002479A0"/>
    <w:rsid w:val="00252310"/>
    <w:rsid w:val="00255006"/>
    <w:rsid w:val="002558AC"/>
    <w:rsid w:val="00255976"/>
    <w:rsid w:val="0025735D"/>
    <w:rsid w:val="00257E95"/>
    <w:rsid w:val="0026502E"/>
    <w:rsid w:val="002656AC"/>
    <w:rsid w:val="00265BB8"/>
    <w:rsid w:val="00266D3A"/>
    <w:rsid w:val="002704E5"/>
    <w:rsid w:val="00270A80"/>
    <w:rsid w:val="00270D78"/>
    <w:rsid w:val="002715B7"/>
    <w:rsid w:val="00271E8A"/>
    <w:rsid w:val="0027303E"/>
    <w:rsid w:val="00273713"/>
    <w:rsid w:val="00276E3F"/>
    <w:rsid w:val="0027727F"/>
    <w:rsid w:val="00283760"/>
    <w:rsid w:val="00283C2B"/>
    <w:rsid w:val="00285A58"/>
    <w:rsid w:val="00285D2D"/>
    <w:rsid w:val="00285FF4"/>
    <w:rsid w:val="002864E8"/>
    <w:rsid w:val="00287D87"/>
    <w:rsid w:val="00290885"/>
    <w:rsid w:val="002918EB"/>
    <w:rsid w:val="002929F2"/>
    <w:rsid w:val="0029436B"/>
    <w:rsid w:val="0029488C"/>
    <w:rsid w:val="00297B80"/>
    <w:rsid w:val="00297EA5"/>
    <w:rsid w:val="002A0877"/>
    <w:rsid w:val="002A0AC1"/>
    <w:rsid w:val="002A0D48"/>
    <w:rsid w:val="002A154F"/>
    <w:rsid w:val="002A15DC"/>
    <w:rsid w:val="002A2E31"/>
    <w:rsid w:val="002A33CE"/>
    <w:rsid w:val="002A3F2D"/>
    <w:rsid w:val="002A4CE7"/>
    <w:rsid w:val="002A52F9"/>
    <w:rsid w:val="002A78BD"/>
    <w:rsid w:val="002B0452"/>
    <w:rsid w:val="002B1B92"/>
    <w:rsid w:val="002B2CD4"/>
    <w:rsid w:val="002B2E9C"/>
    <w:rsid w:val="002B3BD5"/>
    <w:rsid w:val="002B4C8F"/>
    <w:rsid w:val="002B4E1D"/>
    <w:rsid w:val="002B73AF"/>
    <w:rsid w:val="002B7588"/>
    <w:rsid w:val="002B77CC"/>
    <w:rsid w:val="002C05D8"/>
    <w:rsid w:val="002C0AC2"/>
    <w:rsid w:val="002C12C9"/>
    <w:rsid w:val="002C342F"/>
    <w:rsid w:val="002C3C71"/>
    <w:rsid w:val="002C4410"/>
    <w:rsid w:val="002C46AF"/>
    <w:rsid w:val="002C4DAB"/>
    <w:rsid w:val="002C5273"/>
    <w:rsid w:val="002C55BE"/>
    <w:rsid w:val="002C57F2"/>
    <w:rsid w:val="002C62CE"/>
    <w:rsid w:val="002D4CA9"/>
    <w:rsid w:val="002D52FF"/>
    <w:rsid w:val="002D5377"/>
    <w:rsid w:val="002D5C8B"/>
    <w:rsid w:val="002D613F"/>
    <w:rsid w:val="002D7A52"/>
    <w:rsid w:val="002D7E41"/>
    <w:rsid w:val="002E124C"/>
    <w:rsid w:val="002E2417"/>
    <w:rsid w:val="002E313D"/>
    <w:rsid w:val="002E5209"/>
    <w:rsid w:val="002E59B4"/>
    <w:rsid w:val="002E718D"/>
    <w:rsid w:val="002E7A14"/>
    <w:rsid w:val="002F0907"/>
    <w:rsid w:val="002F19E7"/>
    <w:rsid w:val="002F3B01"/>
    <w:rsid w:val="002F3B13"/>
    <w:rsid w:val="002F4838"/>
    <w:rsid w:val="002F7B54"/>
    <w:rsid w:val="00300532"/>
    <w:rsid w:val="00300CCB"/>
    <w:rsid w:val="00300EDC"/>
    <w:rsid w:val="003011C9"/>
    <w:rsid w:val="00302FD9"/>
    <w:rsid w:val="00303222"/>
    <w:rsid w:val="003035A0"/>
    <w:rsid w:val="003037CB"/>
    <w:rsid w:val="00303BC9"/>
    <w:rsid w:val="00304414"/>
    <w:rsid w:val="00305617"/>
    <w:rsid w:val="00306CC1"/>
    <w:rsid w:val="00306D39"/>
    <w:rsid w:val="00307E1F"/>
    <w:rsid w:val="0031092D"/>
    <w:rsid w:val="00311024"/>
    <w:rsid w:val="003128ED"/>
    <w:rsid w:val="00313A19"/>
    <w:rsid w:val="003141DE"/>
    <w:rsid w:val="003145E3"/>
    <w:rsid w:val="003145EF"/>
    <w:rsid w:val="003168A4"/>
    <w:rsid w:val="00324622"/>
    <w:rsid w:val="00325062"/>
    <w:rsid w:val="00325DEC"/>
    <w:rsid w:val="00325E40"/>
    <w:rsid w:val="0032696C"/>
    <w:rsid w:val="003277B4"/>
    <w:rsid w:val="00327CBC"/>
    <w:rsid w:val="00330A15"/>
    <w:rsid w:val="003329F4"/>
    <w:rsid w:val="00332EC2"/>
    <w:rsid w:val="003340B9"/>
    <w:rsid w:val="0033411F"/>
    <w:rsid w:val="00334733"/>
    <w:rsid w:val="00334EC1"/>
    <w:rsid w:val="00336D4E"/>
    <w:rsid w:val="003372BD"/>
    <w:rsid w:val="00340CE8"/>
    <w:rsid w:val="00341A03"/>
    <w:rsid w:val="00341B0F"/>
    <w:rsid w:val="00342EA6"/>
    <w:rsid w:val="0034317F"/>
    <w:rsid w:val="003434CD"/>
    <w:rsid w:val="0034356B"/>
    <w:rsid w:val="00343A4F"/>
    <w:rsid w:val="00344309"/>
    <w:rsid w:val="00344A9F"/>
    <w:rsid w:val="0034699F"/>
    <w:rsid w:val="003471F1"/>
    <w:rsid w:val="0034721C"/>
    <w:rsid w:val="003479AB"/>
    <w:rsid w:val="00347C6C"/>
    <w:rsid w:val="00350836"/>
    <w:rsid w:val="00351149"/>
    <w:rsid w:val="00351BC4"/>
    <w:rsid w:val="00354AF4"/>
    <w:rsid w:val="00355D9E"/>
    <w:rsid w:val="00356039"/>
    <w:rsid w:val="00356846"/>
    <w:rsid w:val="00360C16"/>
    <w:rsid w:val="00361137"/>
    <w:rsid w:val="00361250"/>
    <w:rsid w:val="0036217B"/>
    <w:rsid w:val="00363319"/>
    <w:rsid w:val="00364B8F"/>
    <w:rsid w:val="00364CC6"/>
    <w:rsid w:val="003665A7"/>
    <w:rsid w:val="00366AAA"/>
    <w:rsid w:val="00366DCC"/>
    <w:rsid w:val="0036707A"/>
    <w:rsid w:val="00371214"/>
    <w:rsid w:val="00371402"/>
    <w:rsid w:val="00371FB6"/>
    <w:rsid w:val="00372B86"/>
    <w:rsid w:val="00372DA8"/>
    <w:rsid w:val="003738E4"/>
    <w:rsid w:val="00375DF8"/>
    <w:rsid w:val="003772F4"/>
    <w:rsid w:val="003773AC"/>
    <w:rsid w:val="0037786B"/>
    <w:rsid w:val="00377E10"/>
    <w:rsid w:val="0038063A"/>
    <w:rsid w:val="00381702"/>
    <w:rsid w:val="0038200B"/>
    <w:rsid w:val="00382627"/>
    <w:rsid w:val="00383FDC"/>
    <w:rsid w:val="00384CE6"/>
    <w:rsid w:val="00386410"/>
    <w:rsid w:val="00386F9C"/>
    <w:rsid w:val="00387BD7"/>
    <w:rsid w:val="00390FF7"/>
    <w:rsid w:val="003913E6"/>
    <w:rsid w:val="00391778"/>
    <w:rsid w:val="00391C96"/>
    <w:rsid w:val="00391E10"/>
    <w:rsid w:val="00391F07"/>
    <w:rsid w:val="003925E7"/>
    <w:rsid w:val="00392ED3"/>
    <w:rsid w:val="003943F6"/>
    <w:rsid w:val="00394CEA"/>
    <w:rsid w:val="00396EFF"/>
    <w:rsid w:val="0039714E"/>
    <w:rsid w:val="00397933"/>
    <w:rsid w:val="003A0767"/>
    <w:rsid w:val="003A1367"/>
    <w:rsid w:val="003A17D9"/>
    <w:rsid w:val="003A200F"/>
    <w:rsid w:val="003A36EA"/>
    <w:rsid w:val="003A5150"/>
    <w:rsid w:val="003A6512"/>
    <w:rsid w:val="003A77E0"/>
    <w:rsid w:val="003B00B7"/>
    <w:rsid w:val="003B0A80"/>
    <w:rsid w:val="003B0C45"/>
    <w:rsid w:val="003B2396"/>
    <w:rsid w:val="003B268D"/>
    <w:rsid w:val="003B2F1A"/>
    <w:rsid w:val="003B32A2"/>
    <w:rsid w:val="003B36DE"/>
    <w:rsid w:val="003B3B0D"/>
    <w:rsid w:val="003B4677"/>
    <w:rsid w:val="003B4FC3"/>
    <w:rsid w:val="003B63CA"/>
    <w:rsid w:val="003B6918"/>
    <w:rsid w:val="003C1A2C"/>
    <w:rsid w:val="003C3CFA"/>
    <w:rsid w:val="003C513E"/>
    <w:rsid w:val="003C575B"/>
    <w:rsid w:val="003C6595"/>
    <w:rsid w:val="003D0365"/>
    <w:rsid w:val="003D2588"/>
    <w:rsid w:val="003D2743"/>
    <w:rsid w:val="003D4FF0"/>
    <w:rsid w:val="003D5999"/>
    <w:rsid w:val="003D5E68"/>
    <w:rsid w:val="003D6651"/>
    <w:rsid w:val="003D73E0"/>
    <w:rsid w:val="003D7483"/>
    <w:rsid w:val="003D7B62"/>
    <w:rsid w:val="003E0025"/>
    <w:rsid w:val="003E055A"/>
    <w:rsid w:val="003E1152"/>
    <w:rsid w:val="003E12CE"/>
    <w:rsid w:val="003E215F"/>
    <w:rsid w:val="003E61BD"/>
    <w:rsid w:val="003E6228"/>
    <w:rsid w:val="003E71C8"/>
    <w:rsid w:val="003E7BFF"/>
    <w:rsid w:val="003F0191"/>
    <w:rsid w:val="003F0C24"/>
    <w:rsid w:val="003F49B6"/>
    <w:rsid w:val="003F581B"/>
    <w:rsid w:val="003F5DBB"/>
    <w:rsid w:val="003F5DFD"/>
    <w:rsid w:val="003F60BC"/>
    <w:rsid w:val="003F6623"/>
    <w:rsid w:val="003F6B00"/>
    <w:rsid w:val="003F6BFA"/>
    <w:rsid w:val="003F7883"/>
    <w:rsid w:val="00400409"/>
    <w:rsid w:val="004005A6"/>
    <w:rsid w:val="00400A4F"/>
    <w:rsid w:val="00400C8B"/>
    <w:rsid w:val="00401B84"/>
    <w:rsid w:val="00402323"/>
    <w:rsid w:val="00402A9B"/>
    <w:rsid w:val="004037D9"/>
    <w:rsid w:val="00403D25"/>
    <w:rsid w:val="00404AAB"/>
    <w:rsid w:val="00405637"/>
    <w:rsid w:val="00405CC1"/>
    <w:rsid w:val="00406763"/>
    <w:rsid w:val="00406AC2"/>
    <w:rsid w:val="004117A6"/>
    <w:rsid w:val="004140DB"/>
    <w:rsid w:val="004141DC"/>
    <w:rsid w:val="00414AF6"/>
    <w:rsid w:val="00414DA8"/>
    <w:rsid w:val="0041654C"/>
    <w:rsid w:val="00420909"/>
    <w:rsid w:val="004211BF"/>
    <w:rsid w:val="004211DA"/>
    <w:rsid w:val="0042349E"/>
    <w:rsid w:val="00423CE3"/>
    <w:rsid w:val="00424261"/>
    <w:rsid w:val="00424645"/>
    <w:rsid w:val="00432A90"/>
    <w:rsid w:val="00432CEC"/>
    <w:rsid w:val="00433CB0"/>
    <w:rsid w:val="00433E9A"/>
    <w:rsid w:val="00434590"/>
    <w:rsid w:val="004355ED"/>
    <w:rsid w:val="0044115D"/>
    <w:rsid w:val="0044245E"/>
    <w:rsid w:val="00442ECF"/>
    <w:rsid w:val="0044355C"/>
    <w:rsid w:val="004439EF"/>
    <w:rsid w:val="0045007C"/>
    <w:rsid w:val="00450471"/>
    <w:rsid w:val="004508E3"/>
    <w:rsid w:val="0045143C"/>
    <w:rsid w:val="00451748"/>
    <w:rsid w:val="004520B9"/>
    <w:rsid w:val="00455671"/>
    <w:rsid w:val="004610A8"/>
    <w:rsid w:val="004628ED"/>
    <w:rsid w:val="004637BD"/>
    <w:rsid w:val="004638AE"/>
    <w:rsid w:val="00467B78"/>
    <w:rsid w:val="00470807"/>
    <w:rsid w:val="00470AEB"/>
    <w:rsid w:val="00470B08"/>
    <w:rsid w:val="00470B50"/>
    <w:rsid w:val="00471026"/>
    <w:rsid w:val="00473367"/>
    <w:rsid w:val="00473B26"/>
    <w:rsid w:val="004761CF"/>
    <w:rsid w:val="00476574"/>
    <w:rsid w:val="00476C88"/>
    <w:rsid w:val="0047711B"/>
    <w:rsid w:val="004772CC"/>
    <w:rsid w:val="004775A5"/>
    <w:rsid w:val="00480800"/>
    <w:rsid w:val="0048780F"/>
    <w:rsid w:val="00487AE2"/>
    <w:rsid w:val="0049016D"/>
    <w:rsid w:val="0049255D"/>
    <w:rsid w:val="004936FD"/>
    <w:rsid w:val="0049469F"/>
    <w:rsid w:val="00494B39"/>
    <w:rsid w:val="00495CFD"/>
    <w:rsid w:val="00496394"/>
    <w:rsid w:val="00496D8F"/>
    <w:rsid w:val="00497BFA"/>
    <w:rsid w:val="004A0E11"/>
    <w:rsid w:val="004A0F5F"/>
    <w:rsid w:val="004A4931"/>
    <w:rsid w:val="004A4A86"/>
    <w:rsid w:val="004A500A"/>
    <w:rsid w:val="004A7778"/>
    <w:rsid w:val="004A7D5C"/>
    <w:rsid w:val="004B06E5"/>
    <w:rsid w:val="004B4022"/>
    <w:rsid w:val="004B43B7"/>
    <w:rsid w:val="004B502A"/>
    <w:rsid w:val="004B6773"/>
    <w:rsid w:val="004B678C"/>
    <w:rsid w:val="004B6B40"/>
    <w:rsid w:val="004C0C52"/>
    <w:rsid w:val="004C0E58"/>
    <w:rsid w:val="004C1305"/>
    <w:rsid w:val="004C17F2"/>
    <w:rsid w:val="004C19B0"/>
    <w:rsid w:val="004C44EA"/>
    <w:rsid w:val="004C4598"/>
    <w:rsid w:val="004C4F9C"/>
    <w:rsid w:val="004C5B8E"/>
    <w:rsid w:val="004C5C5D"/>
    <w:rsid w:val="004C6019"/>
    <w:rsid w:val="004C6EDE"/>
    <w:rsid w:val="004C740D"/>
    <w:rsid w:val="004D1417"/>
    <w:rsid w:val="004D20D8"/>
    <w:rsid w:val="004D3FF1"/>
    <w:rsid w:val="004D50F5"/>
    <w:rsid w:val="004D5D9E"/>
    <w:rsid w:val="004D5F89"/>
    <w:rsid w:val="004D651E"/>
    <w:rsid w:val="004E11C3"/>
    <w:rsid w:val="004E15D1"/>
    <w:rsid w:val="004E1F9D"/>
    <w:rsid w:val="004E4881"/>
    <w:rsid w:val="004E543E"/>
    <w:rsid w:val="004E5EF9"/>
    <w:rsid w:val="004F141C"/>
    <w:rsid w:val="004F17A8"/>
    <w:rsid w:val="004F2582"/>
    <w:rsid w:val="004F5F18"/>
    <w:rsid w:val="004F745F"/>
    <w:rsid w:val="005005B7"/>
    <w:rsid w:val="00503512"/>
    <w:rsid w:val="005056CB"/>
    <w:rsid w:val="00506BDD"/>
    <w:rsid w:val="0050776B"/>
    <w:rsid w:val="00507AF4"/>
    <w:rsid w:val="00510B27"/>
    <w:rsid w:val="0051298D"/>
    <w:rsid w:val="00512F75"/>
    <w:rsid w:val="00514370"/>
    <w:rsid w:val="005163B8"/>
    <w:rsid w:val="00516980"/>
    <w:rsid w:val="00520049"/>
    <w:rsid w:val="00520554"/>
    <w:rsid w:val="00521893"/>
    <w:rsid w:val="00521EA9"/>
    <w:rsid w:val="00521ED2"/>
    <w:rsid w:val="00523C68"/>
    <w:rsid w:val="00524E7B"/>
    <w:rsid w:val="0052565F"/>
    <w:rsid w:val="00525901"/>
    <w:rsid w:val="005268D7"/>
    <w:rsid w:val="00526DB2"/>
    <w:rsid w:val="005275E3"/>
    <w:rsid w:val="0053117D"/>
    <w:rsid w:val="00531527"/>
    <w:rsid w:val="00531BAE"/>
    <w:rsid w:val="00531DBC"/>
    <w:rsid w:val="00532B5B"/>
    <w:rsid w:val="005331D8"/>
    <w:rsid w:val="00533ACC"/>
    <w:rsid w:val="00534C14"/>
    <w:rsid w:val="00537297"/>
    <w:rsid w:val="00540916"/>
    <w:rsid w:val="0054110D"/>
    <w:rsid w:val="00541A37"/>
    <w:rsid w:val="005422A8"/>
    <w:rsid w:val="00542A0A"/>
    <w:rsid w:val="0054446D"/>
    <w:rsid w:val="005445FF"/>
    <w:rsid w:val="005446FA"/>
    <w:rsid w:val="00547212"/>
    <w:rsid w:val="00547ACA"/>
    <w:rsid w:val="005500A5"/>
    <w:rsid w:val="00552502"/>
    <w:rsid w:val="00552CD1"/>
    <w:rsid w:val="00553B69"/>
    <w:rsid w:val="00553CFA"/>
    <w:rsid w:val="0055486E"/>
    <w:rsid w:val="0055602C"/>
    <w:rsid w:val="0055656A"/>
    <w:rsid w:val="0055799A"/>
    <w:rsid w:val="00560595"/>
    <w:rsid w:val="00560EDC"/>
    <w:rsid w:val="00561140"/>
    <w:rsid w:val="0056306A"/>
    <w:rsid w:val="00563189"/>
    <w:rsid w:val="00563435"/>
    <w:rsid w:val="00564D8E"/>
    <w:rsid w:val="00564EB1"/>
    <w:rsid w:val="0056718B"/>
    <w:rsid w:val="00570C5A"/>
    <w:rsid w:val="00571402"/>
    <w:rsid w:val="005729EE"/>
    <w:rsid w:val="00572AC7"/>
    <w:rsid w:val="00573451"/>
    <w:rsid w:val="00574AFE"/>
    <w:rsid w:val="00574D08"/>
    <w:rsid w:val="00575F72"/>
    <w:rsid w:val="00576C37"/>
    <w:rsid w:val="00582839"/>
    <w:rsid w:val="005829B9"/>
    <w:rsid w:val="00583444"/>
    <w:rsid w:val="00583452"/>
    <w:rsid w:val="0058352B"/>
    <w:rsid w:val="005838E7"/>
    <w:rsid w:val="00583929"/>
    <w:rsid w:val="00584483"/>
    <w:rsid w:val="00584888"/>
    <w:rsid w:val="00584B97"/>
    <w:rsid w:val="005859F5"/>
    <w:rsid w:val="00586243"/>
    <w:rsid w:val="00587835"/>
    <w:rsid w:val="00590AF7"/>
    <w:rsid w:val="0059271A"/>
    <w:rsid w:val="005930C4"/>
    <w:rsid w:val="00593517"/>
    <w:rsid w:val="00593ACF"/>
    <w:rsid w:val="005947CA"/>
    <w:rsid w:val="00594F4A"/>
    <w:rsid w:val="00595988"/>
    <w:rsid w:val="00595A1B"/>
    <w:rsid w:val="00595D49"/>
    <w:rsid w:val="00596597"/>
    <w:rsid w:val="00596FEE"/>
    <w:rsid w:val="005A2668"/>
    <w:rsid w:val="005A5422"/>
    <w:rsid w:val="005A5697"/>
    <w:rsid w:val="005A5D34"/>
    <w:rsid w:val="005A5FB0"/>
    <w:rsid w:val="005A7D99"/>
    <w:rsid w:val="005B044C"/>
    <w:rsid w:val="005B139D"/>
    <w:rsid w:val="005B2C1F"/>
    <w:rsid w:val="005B33FC"/>
    <w:rsid w:val="005B45F0"/>
    <w:rsid w:val="005B5331"/>
    <w:rsid w:val="005B582A"/>
    <w:rsid w:val="005B6F7E"/>
    <w:rsid w:val="005C014E"/>
    <w:rsid w:val="005C31D8"/>
    <w:rsid w:val="005C38B1"/>
    <w:rsid w:val="005C3CC9"/>
    <w:rsid w:val="005C72B9"/>
    <w:rsid w:val="005D0E2F"/>
    <w:rsid w:val="005D1FDC"/>
    <w:rsid w:val="005D2C09"/>
    <w:rsid w:val="005D344E"/>
    <w:rsid w:val="005E0B45"/>
    <w:rsid w:val="005E17F1"/>
    <w:rsid w:val="005E18C4"/>
    <w:rsid w:val="005E19BE"/>
    <w:rsid w:val="005E2C36"/>
    <w:rsid w:val="005E3420"/>
    <w:rsid w:val="005E3B58"/>
    <w:rsid w:val="005E444C"/>
    <w:rsid w:val="005E46F1"/>
    <w:rsid w:val="005E488B"/>
    <w:rsid w:val="005E57FF"/>
    <w:rsid w:val="005E6B4D"/>
    <w:rsid w:val="005F216C"/>
    <w:rsid w:val="005F4165"/>
    <w:rsid w:val="005F4CEB"/>
    <w:rsid w:val="005F52A7"/>
    <w:rsid w:val="005F5936"/>
    <w:rsid w:val="005F6339"/>
    <w:rsid w:val="005F6784"/>
    <w:rsid w:val="006008E9"/>
    <w:rsid w:val="00600D18"/>
    <w:rsid w:val="00601867"/>
    <w:rsid w:val="00601AC3"/>
    <w:rsid w:val="00601FE9"/>
    <w:rsid w:val="00602182"/>
    <w:rsid w:val="0060354F"/>
    <w:rsid w:val="006046C2"/>
    <w:rsid w:val="00605B64"/>
    <w:rsid w:val="00607BB8"/>
    <w:rsid w:val="0061081C"/>
    <w:rsid w:val="0061111B"/>
    <w:rsid w:val="0061355F"/>
    <w:rsid w:val="0061356C"/>
    <w:rsid w:val="006147D8"/>
    <w:rsid w:val="00614A22"/>
    <w:rsid w:val="00615228"/>
    <w:rsid w:val="006159A6"/>
    <w:rsid w:val="00615D73"/>
    <w:rsid w:val="006160B2"/>
    <w:rsid w:val="006170BB"/>
    <w:rsid w:val="00617A95"/>
    <w:rsid w:val="006207F9"/>
    <w:rsid w:val="00620CE8"/>
    <w:rsid w:val="00621187"/>
    <w:rsid w:val="00621A19"/>
    <w:rsid w:val="00622E3D"/>
    <w:rsid w:val="00623453"/>
    <w:rsid w:val="00625947"/>
    <w:rsid w:val="00626159"/>
    <w:rsid w:val="00626827"/>
    <w:rsid w:val="006269C4"/>
    <w:rsid w:val="00627EA3"/>
    <w:rsid w:val="00630D70"/>
    <w:rsid w:val="00631831"/>
    <w:rsid w:val="00632119"/>
    <w:rsid w:val="00632725"/>
    <w:rsid w:val="00633014"/>
    <w:rsid w:val="0063564E"/>
    <w:rsid w:val="006356D0"/>
    <w:rsid w:val="0063683B"/>
    <w:rsid w:val="0063751C"/>
    <w:rsid w:val="006405CB"/>
    <w:rsid w:val="00640F5A"/>
    <w:rsid w:val="006417BF"/>
    <w:rsid w:val="00641D6F"/>
    <w:rsid w:val="00643AD3"/>
    <w:rsid w:val="00645C6E"/>
    <w:rsid w:val="0064678F"/>
    <w:rsid w:val="00647010"/>
    <w:rsid w:val="00647A32"/>
    <w:rsid w:val="00647FCA"/>
    <w:rsid w:val="00650F98"/>
    <w:rsid w:val="0065114A"/>
    <w:rsid w:val="00652048"/>
    <w:rsid w:val="00653703"/>
    <w:rsid w:val="006546B7"/>
    <w:rsid w:val="00654AE6"/>
    <w:rsid w:val="0065519F"/>
    <w:rsid w:val="00657398"/>
    <w:rsid w:val="0066140C"/>
    <w:rsid w:val="006624CE"/>
    <w:rsid w:val="00662638"/>
    <w:rsid w:val="0066290C"/>
    <w:rsid w:val="0066411B"/>
    <w:rsid w:val="006648A3"/>
    <w:rsid w:val="0066500B"/>
    <w:rsid w:val="0066522F"/>
    <w:rsid w:val="0066534B"/>
    <w:rsid w:val="0067001E"/>
    <w:rsid w:val="00671BDB"/>
    <w:rsid w:val="006722FE"/>
    <w:rsid w:val="00672F1A"/>
    <w:rsid w:val="00674FD8"/>
    <w:rsid w:val="0067591F"/>
    <w:rsid w:val="0067687B"/>
    <w:rsid w:val="0067689D"/>
    <w:rsid w:val="006777A1"/>
    <w:rsid w:val="00677B0E"/>
    <w:rsid w:val="006803EC"/>
    <w:rsid w:val="006815ED"/>
    <w:rsid w:val="006824FE"/>
    <w:rsid w:val="0068337B"/>
    <w:rsid w:val="0068389C"/>
    <w:rsid w:val="00687CDB"/>
    <w:rsid w:val="00690071"/>
    <w:rsid w:val="0069088C"/>
    <w:rsid w:val="00691543"/>
    <w:rsid w:val="006920FD"/>
    <w:rsid w:val="006934F7"/>
    <w:rsid w:val="00695BB8"/>
    <w:rsid w:val="00697B54"/>
    <w:rsid w:val="006A09F7"/>
    <w:rsid w:val="006A12C9"/>
    <w:rsid w:val="006A1819"/>
    <w:rsid w:val="006A3716"/>
    <w:rsid w:val="006A46EE"/>
    <w:rsid w:val="006A5261"/>
    <w:rsid w:val="006A5BD6"/>
    <w:rsid w:val="006A7926"/>
    <w:rsid w:val="006B1D7A"/>
    <w:rsid w:val="006B223F"/>
    <w:rsid w:val="006B572B"/>
    <w:rsid w:val="006B665F"/>
    <w:rsid w:val="006C016D"/>
    <w:rsid w:val="006C0E31"/>
    <w:rsid w:val="006C2021"/>
    <w:rsid w:val="006C24F8"/>
    <w:rsid w:val="006C2F09"/>
    <w:rsid w:val="006C317A"/>
    <w:rsid w:val="006C3BF6"/>
    <w:rsid w:val="006C3D09"/>
    <w:rsid w:val="006C4EC7"/>
    <w:rsid w:val="006C6234"/>
    <w:rsid w:val="006C64A0"/>
    <w:rsid w:val="006D04C2"/>
    <w:rsid w:val="006D07FB"/>
    <w:rsid w:val="006D121D"/>
    <w:rsid w:val="006D13BA"/>
    <w:rsid w:val="006D154F"/>
    <w:rsid w:val="006D1D3B"/>
    <w:rsid w:val="006D2188"/>
    <w:rsid w:val="006D3C5C"/>
    <w:rsid w:val="006D5C41"/>
    <w:rsid w:val="006D725C"/>
    <w:rsid w:val="006E0873"/>
    <w:rsid w:val="006E106F"/>
    <w:rsid w:val="006E1A2D"/>
    <w:rsid w:val="006E1B64"/>
    <w:rsid w:val="006E321B"/>
    <w:rsid w:val="006E3AB5"/>
    <w:rsid w:val="006E4150"/>
    <w:rsid w:val="006E4AB1"/>
    <w:rsid w:val="006E5B4B"/>
    <w:rsid w:val="006E612A"/>
    <w:rsid w:val="006E7027"/>
    <w:rsid w:val="006F059F"/>
    <w:rsid w:val="006F0BCE"/>
    <w:rsid w:val="006F0E31"/>
    <w:rsid w:val="006F1007"/>
    <w:rsid w:val="006F324E"/>
    <w:rsid w:val="006F3A2D"/>
    <w:rsid w:val="006F4F37"/>
    <w:rsid w:val="006F7022"/>
    <w:rsid w:val="006F7C59"/>
    <w:rsid w:val="007020D5"/>
    <w:rsid w:val="007028AB"/>
    <w:rsid w:val="00704551"/>
    <w:rsid w:val="007045A4"/>
    <w:rsid w:val="00705CCD"/>
    <w:rsid w:val="0070685F"/>
    <w:rsid w:val="00706EA7"/>
    <w:rsid w:val="0070719E"/>
    <w:rsid w:val="00707462"/>
    <w:rsid w:val="00710FF3"/>
    <w:rsid w:val="00711BA6"/>
    <w:rsid w:val="007120F3"/>
    <w:rsid w:val="00713C94"/>
    <w:rsid w:val="007155AB"/>
    <w:rsid w:val="00715C75"/>
    <w:rsid w:val="0071669A"/>
    <w:rsid w:val="00716F19"/>
    <w:rsid w:val="0072091D"/>
    <w:rsid w:val="00721F55"/>
    <w:rsid w:val="00723916"/>
    <w:rsid w:val="007241C0"/>
    <w:rsid w:val="00724791"/>
    <w:rsid w:val="007261E5"/>
    <w:rsid w:val="00727F16"/>
    <w:rsid w:val="007305E1"/>
    <w:rsid w:val="00731B21"/>
    <w:rsid w:val="00731F9A"/>
    <w:rsid w:val="00732090"/>
    <w:rsid w:val="00732710"/>
    <w:rsid w:val="00732B4D"/>
    <w:rsid w:val="00734230"/>
    <w:rsid w:val="00734684"/>
    <w:rsid w:val="00736337"/>
    <w:rsid w:val="0073639F"/>
    <w:rsid w:val="00737065"/>
    <w:rsid w:val="00740099"/>
    <w:rsid w:val="007405D8"/>
    <w:rsid w:val="0074174E"/>
    <w:rsid w:val="00742A57"/>
    <w:rsid w:val="00742F7C"/>
    <w:rsid w:val="00744842"/>
    <w:rsid w:val="007462E8"/>
    <w:rsid w:val="0075170F"/>
    <w:rsid w:val="007525DA"/>
    <w:rsid w:val="00752919"/>
    <w:rsid w:val="00753390"/>
    <w:rsid w:val="0075383C"/>
    <w:rsid w:val="00754547"/>
    <w:rsid w:val="00754813"/>
    <w:rsid w:val="007558B2"/>
    <w:rsid w:val="0075678F"/>
    <w:rsid w:val="0075753D"/>
    <w:rsid w:val="0076034D"/>
    <w:rsid w:val="00761740"/>
    <w:rsid w:val="00761AC2"/>
    <w:rsid w:val="00762806"/>
    <w:rsid w:val="0076616D"/>
    <w:rsid w:val="00772233"/>
    <w:rsid w:val="00773058"/>
    <w:rsid w:val="00773B59"/>
    <w:rsid w:val="00774641"/>
    <w:rsid w:val="00774CA6"/>
    <w:rsid w:val="00775A01"/>
    <w:rsid w:val="007806DA"/>
    <w:rsid w:val="007812A3"/>
    <w:rsid w:val="00781BC9"/>
    <w:rsid w:val="007827AB"/>
    <w:rsid w:val="00783852"/>
    <w:rsid w:val="00783C46"/>
    <w:rsid w:val="00784544"/>
    <w:rsid w:val="0078529E"/>
    <w:rsid w:val="00785E2E"/>
    <w:rsid w:val="00787A55"/>
    <w:rsid w:val="0079023F"/>
    <w:rsid w:val="00790CB4"/>
    <w:rsid w:val="0079193F"/>
    <w:rsid w:val="007934D1"/>
    <w:rsid w:val="00793565"/>
    <w:rsid w:val="00793881"/>
    <w:rsid w:val="00795964"/>
    <w:rsid w:val="007A26D7"/>
    <w:rsid w:val="007A40D6"/>
    <w:rsid w:val="007A4317"/>
    <w:rsid w:val="007A458B"/>
    <w:rsid w:val="007A482D"/>
    <w:rsid w:val="007A68D1"/>
    <w:rsid w:val="007A6E63"/>
    <w:rsid w:val="007A73D5"/>
    <w:rsid w:val="007B2338"/>
    <w:rsid w:val="007B287E"/>
    <w:rsid w:val="007B3992"/>
    <w:rsid w:val="007B41BE"/>
    <w:rsid w:val="007B5990"/>
    <w:rsid w:val="007B5FFB"/>
    <w:rsid w:val="007C0506"/>
    <w:rsid w:val="007C2B31"/>
    <w:rsid w:val="007C2DC1"/>
    <w:rsid w:val="007C46E5"/>
    <w:rsid w:val="007C4D04"/>
    <w:rsid w:val="007C4DD6"/>
    <w:rsid w:val="007C5186"/>
    <w:rsid w:val="007D234D"/>
    <w:rsid w:val="007D3D43"/>
    <w:rsid w:val="007D5D7F"/>
    <w:rsid w:val="007D5EF4"/>
    <w:rsid w:val="007D6AB7"/>
    <w:rsid w:val="007D727C"/>
    <w:rsid w:val="007D7558"/>
    <w:rsid w:val="007E0F4E"/>
    <w:rsid w:val="007E1DCC"/>
    <w:rsid w:val="007E32A8"/>
    <w:rsid w:val="007E3334"/>
    <w:rsid w:val="007E5041"/>
    <w:rsid w:val="007E526A"/>
    <w:rsid w:val="007E701B"/>
    <w:rsid w:val="007E79C5"/>
    <w:rsid w:val="007F0A3C"/>
    <w:rsid w:val="007F14D8"/>
    <w:rsid w:val="007F36CB"/>
    <w:rsid w:val="007F5F00"/>
    <w:rsid w:val="007F5F35"/>
    <w:rsid w:val="00800C94"/>
    <w:rsid w:val="008012C9"/>
    <w:rsid w:val="008015B1"/>
    <w:rsid w:val="00801FB1"/>
    <w:rsid w:val="00802DC8"/>
    <w:rsid w:val="0080455D"/>
    <w:rsid w:val="008048C6"/>
    <w:rsid w:val="00806B13"/>
    <w:rsid w:val="0081065C"/>
    <w:rsid w:val="008114F0"/>
    <w:rsid w:val="008116DF"/>
    <w:rsid w:val="00811CC6"/>
    <w:rsid w:val="0081290C"/>
    <w:rsid w:val="00812E11"/>
    <w:rsid w:val="00813919"/>
    <w:rsid w:val="00813D15"/>
    <w:rsid w:val="008146EB"/>
    <w:rsid w:val="00815D2F"/>
    <w:rsid w:val="008162D8"/>
    <w:rsid w:val="00816E6F"/>
    <w:rsid w:val="00820735"/>
    <w:rsid w:val="008207CA"/>
    <w:rsid w:val="008217C1"/>
    <w:rsid w:val="00822737"/>
    <w:rsid w:val="008229B3"/>
    <w:rsid w:val="008231E3"/>
    <w:rsid w:val="00823251"/>
    <w:rsid w:val="00824689"/>
    <w:rsid w:val="00825D11"/>
    <w:rsid w:val="00826500"/>
    <w:rsid w:val="00826DA6"/>
    <w:rsid w:val="00826EAC"/>
    <w:rsid w:val="00827B61"/>
    <w:rsid w:val="00830840"/>
    <w:rsid w:val="00830981"/>
    <w:rsid w:val="00830CF6"/>
    <w:rsid w:val="0083226E"/>
    <w:rsid w:val="008334DF"/>
    <w:rsid w:val="0083396B"/>
    <w:rsid w:val="00833AED"/>
    <w:rsid w:val="00834C6D"/>
    <w:rsid w:val="00834FC3"/>
    <w:rsid w:val="008376C5"/>
    <w:rsid w:val="00837F5D"/>
    <w:rsid w:val="0084004C"/>
    <w:rsid w:val="00841161"/>
    <w:rsid w:val="00841A7A"/>
    <w:rsid w:val="00842558"/>
    <w:rsid w:val="00842BD0"/>
    <w:rsid w:val="00842BFB"/>
    <w:rsid w:val="00842DD9"/>
    <w:rsid w:val="008430DD"/>
    <w:rsid w:val="008433FC"/>
    <w:rsid w:val="00844ED9"/>
    <w:rsid w:val="00846616"/>
    <w:rsid w:val="00846676"/>
    <w:rsid w:val="00846F1D"/>
    <w:rsid w:val="00847598"/>
    <w:rsid w:val="0084790F"/>
    <w:rsid w:val="0085023D"/>
    <w:rsid w:val="00850B63"/>
    <w:rsid w:val="00851C1F"/>
    <w:rsid w:val="00854523"/>
    <w:rsid w:val="00854FFD"/>
    <w:rsid w:val="00856FD8"/>
    <w:rsid w:val="00857032"/>
    <w:rsid w:val="00860396"/>
    <w:rsid w:val="0086144A"/>
    <w:rsid w:val="00861773"/>
    <w:rsid w:val="00862253"/>
    <w:rsid w:val="00863DC8"/>
    <w:rsid w:val="008645F8"/>
    <w:rsid w:val="00864830"/>
    <w:rsid w:val="00865BB9"/>
    <w:rsid w:val="00866EBF"/>
    <w:rsid w:val="008677DF"/>
    <w:rsid w:val="00867876"/>
    <w:rsid w:val="00867AB5"/>
    <w:rsid w:val="00870B30"/>
    <w:rsid w:val="00871E63"/>
    <w:rsid w:val="0087220E"/>
    <w:rsid w:val="00872AB1"/>
    <w:rsid w:val="00873CA5"/>
    <w:rsid w:val="0087449C"/>
    <w:rsid w:val="0087579B"/>
    <w:rsid w:val="008774C8"/>
    <w:rsid w:val="008775DF"/>
    <w:rsid w:val="00877B67"/>
    <w:rsid w:val="008800F7"/>
    <w:rsid w:val="00881B67"/>
    <w:rsid w:val="00881B7B"/>
    <w:rsid w:val="00881C1F"/>
    <w:rsid w:val="00882B17"/>
    <w:rsid w:val="00882FFE"/>
    <w:rsid w:val="00883B6C"/>
    <w:rsid w:val="00884F85"/>
    <w:rsid w:val="00885229"/>
    <w:rsid w:val="00885B8A"/>
    <w:rsid w:val="00885E9F"/>
    <w:rsid w:val="008901AB"/>
    <w:rsid w:val="008901C0"/>
    <w:rsid w:val="008909CE"/>
    <w:rsid w:val="00891150"/>
    <w:rsid w:val="00892781"/>
    <w:rsid w:val="00892C37"/>
    <w:rsid w:val="00892ED8"/>
    <w:rsid w:val="00893010"/>
    <w:rsid w:val="00894CC9"/>
    <w:rsid w:val="00894E85"/>
    <w:rsid w:val="0089543E"/>
    <w:rsid w:val="0089698F"/>
    <w:rsid w:val="00896FFD"/>
    <w:rsid w:val="008A0397"/>
    <w:rsid w:val="008A308F"/>
    <w:rsid w:val="008A3ECC"/>
    <w:rsid w:val="008A3FB8"/>
    <w:rsid w:val="008A4278"/>
    <w:rsid w:val="008A66F9"/>
    <w:rsid w:val="008B05B4"/>
    <w:rsid w:val="008B0F9C"/>
    <w:rsid w:val="008B13BE"/>
    <w:rsid w:val="008B35DC"/>
    <w:rsid w:val="008B3DF9"/>
    <w:rsid w:val="008B64E2"/>
    <w:rsid w:val="008C0B32"/>
    <w:rsid w:val="008C230C"/>
    <w:rsid w:val="008C3502"/>
    <w:rsid w:val="008C3A04"/>
    <w:rsid w:val="008C4F68"/>
    <w:rsid w:val="008C556C"/>
    <w:rsid w:val="008C618F"/>
    <w:rsid w:val="008C7954"/>
    <w:rsid w:val="008D248A"/>
    <w:rsid w:val="008D2A3B"/>
    <w:rsid w:val="008D43A1"/>
    <w:rsid w:val="008D5111"/>
    <w:rsid w:val="008D5243"/>
    <w:rsid w:val="008D6910"/>
    <w:rsid w:val="008D69EB"/>
    <w:rsid w:val="008D75E0"/>
    <w:rsid w:val="008E1B2E"/>
    <w:rsid w:val="008E4A28"/>
    <w:rsid w:val="008E4E01"/>
    <w:rsid w:val="008E4FD2"/>
    <w:rsid w:val="008E6C3A"/>
    <w:rsid w:val="008E7D54"/>
    <w:rsid w:val="008F0110"/>
    <w:rsid w:val="008F0C15"/>
    <w:rsid w:val="008F0E8E"/>
    <w:rsid w:val="008F1406"/>
    <w:rsid w:val="008F17E4"/>
    <w:rsid w:val="008F3D21"/>
    <w:rsid w:val="008F4FE0"/>
    <w:rsid w:val="008F6821"/>
    <w:rsid w:val="008F6988"/>
    <w:rsid w:val="008F7C97"/>
    <w:rsid w:val="008F7E19"/>
    <w:rsid w:val="008F7FDE"/>
    <w:rsid w:val="00900267"/>
    <w:rsid w:val="00900303"/>
    <w:rsid w:val="009017B8"/>
    <w:rsid w:val="00903E62"/>
    <w:rsid w:val="009040AF"/>
    <w:rsid w:val="00904A31"/>
    <w:rsid w:val="00910311"/>
    <w:rsid w:val="00910E0C"/>
    <w:rsid w:val="009112CB"/>
    <w:rsid w:val="009113B0"/>
    <w:rsid w:val="00911846"/>
    <w:rsid w:val="009121F5"/>
    <w:rsid w:val="009132D0"/>
    <w:rsid w:val="00913A34"/>
    <w:rsid w:val="0091433A"/>
    <w:rsid w:val="009150A0"/>
    <w:rsid w:val="00915D82"/>
    <w:rsid w:val="009166B2"/>
    <w:rsid w:val="00916AA6"/>
    <w:rsid w:val="00917601"/>
    <w:rsid w:val="0091783F"/>
    <w:rsid w:val="00917DF5"/>
    <w:rsid w:val="009223E3"/>
    <w:rsid w:val="00922C60"/>
    <w:rsid w:val="009231F8"/>
    <w:rsid w:val="00925164"/>
    <w:rsid w:val="00932147"/>
    <w:rsid w:val="00932834"/>
    <w:rsid w:val="00934D14"/>
    <w:rsid w:val="00934DDA"/>
    <w:rsid w:val="00937D82"/>
    <w:rsid w:val="00937DF3"/>
    <w:rsid w:val="00941732"/>
    <w:rsid w:val="00942B6A"/>
    <w:rsid w:val="00944FE9"/>
    <w:rsid w:val="009458D4"/>
    <w:rsid w:val="0094670C"/>
    <w:rsid w:val="0094720B"/>
    <w:rsid w:val="00951892"/>
    <w:rsid w:val="00952C9D"/>
    <w:rsid w:val="00954418"/>
    <w:rsid w:val="009551F1"/>
    <w:rsid w:val="009555EF"/>
    <w:rsid w:val="00956397"/>
    <w:rsid w:val="00960EEB"/>
    <w:rsid w:val="00961324"/>
    <w:rsid w:val="00961F9E"/>
    <w:rsid w:val="00962F46"/>
    <w:rsid w:val="0096343B"/>
    <w:rsid w:val="00963CE4"/>
    <w:rsid w:val="00966722"/>
    <w:rsid w:val="00966D77"/>
    <w:rsid w:val="00967DA0"/>
    <w:rsid w:val="0097021D"/>
    <w:rsid w:val="009702BC"/>
    <w:rsid w:val="009702DF"/>
    <w:rsid w:val="00970633"/>
    <w:rsid w:val="009707F3"/>
    <w:rsid w:val="00970832"/>
    <w:rsid w:val="0097110C"/>
    <w:rsid w:val="009728C9"/>
    <w:rsid w:val="00973D7D"/>
    <w:rsid w:val="00974365"/>
    <w:rsid w:val="00976458"/>
    <w:rsid w:val="009767EA"/>
    <w:rsid w:val="00977977"/>
    <w:rsid w:val="00980A98"/>
    <w:rsid w:val="00980FC9"/>
    <w:rsid w:val="00981A09"/>
    <w:rsid w:val="009826DE"/>
    <w:rsid w:val="00983272"/>
    <w:rsid w:val="009833E3"/>
    <w:rsid w:val="00983E72"/>
    <w:rsid w:val="009844B3"/>
    <w:rsid w:val="0098451C"/>
    <w:rsid w:val="00985E38"/>
    <w:rsid w:val="009860DC"/>
    <w:rsid w:val="00986185"/>
    <w:rsid w:val="009905B2"/>
    <w:rsid w:val="009907FA"/>
    <w:rsid w:val="00990919"/>
    <w:rsid w:val="0099113D"/>
    <w:rsid w:val="009912E8"/>
    <w:rsid w:val="00991F10"/>
    <w:rsid w:val="00993121"/>
    <w:rsid w:val="009934C3"/>
    <w:rsid w:val="00993EAF"/>
    <w:rsid w:val="00994DEA"/>
    <w:rsid w:val="0099575D"/>
    <w:rsid w:val="009973E7"/>
    <w:rsid w:val="009A0537"/>
    <w:rsid w:val="009A077A"/>
    <w:rsid w:val="009A0F18"/>
    <w:rsid w:val="009A5D6C"/>
    <w:rsid w:val="009A5E3D"/>
    <w:rsid w:val="009A7036"/>
    <w:rsid w:val="009A7928"/>
    <w:rsid w:val="009B03EF"/>
    <w:rsid w:val="009B1AF6"/>
    <w:rsid w:val="009B23A7"/>
    <w:rsid w:val="009B2781"/>
    <w:rsid w:val="009B2AF8"/>
    <w:rsid w:val="009B308B"/>
    <w:rsid w:val="009B3AE4"/>
    <w:rsid w:val="009B3F82"/>
    <w:rsid w:val="009B4E06"/>
    <w:rsid w:val="009B5059"/>
    <w:rsid w:val="009B67C1"/>
    <w:rsid w:val="009B7A1B"/>
    <w:rsid w:val="009B7D10"/>
    <w:rsid w:val="009C0D7E"/>
    <w:rsid w:val="009C1B3C"/>
    <w:rsid w:val="009C1BD7"/>
    <w:rsid w:val="009C3E72"/>
    <w:rsid w:val="009C48B8"/>
    <w:rsid w:val="009C5626"/>
    <w:rsid w:val="009C5D63"/>
    <w:rsid w:val="009C5F84"/>
    <w:rsid w:val="009D101F"/>
    <w:rsid w:val="009D2A78"/>
    <w:rsid w:val="009D2AFA"/>
    <w:rsid w:val="009D3025"/>
    <w:rsid w:val="009D58CD"/>
    <w:rsid w:val="009D6545"/>
    <w:rsid w:val="009D7BD9"/>
    <w:rsid w:val="009E13F5"/>
    <w:rsid w:val="009E14EA"/>
    <w:rsid w:val="009E1FB9"/>
    <w:rsid w:val="009E215B"/>
    <w:rsid w:val="009E6C4B"/>
    <w:rsid w:val="009F17A2"/>
    <w:rsid w:val="009F2D3D"/>
    <w:rsid w:val="009F3B66"/>
    <w:rsid w:val="009F455B"/>
    <w:rsid w:val="009F6AB7"/>
    <w:rsid w:val="009F75FD"/>
    <w:rsid w:val="009F78FD"/>
    <w:rsid w:val="00A00454"/>
    <w:rsid w:val="00A004F8"/>
    <w:rsid w:val="00A010B0"/>
    <w:rsid w:val="00A0157E"/>
    <w:rsid w:val="00A04907"/>
    <w:rsid w:val="00A05774"/>
    <w:rsid w:val="00A05B28"/>
    <w:rsid w:val="00A07956"/>
    <w:rsid w:val="00A07BA3"/>
    <w:rsid w:val="00A111E6"/>
    <w:rsid w:val="00A113FD"/>
    <w:rsid w:val="00A117E2"/>
    <w:rsid w:val="00A12787"/>
    <w:rsid w:val="00A139C8"/>
    <w:rsid w:val="00A146E1"/>
    <w:rsid w:val="00A15275"/>
    <w:rsid w:val="00A158CE"/>
    <w:rsid w:val="00A16474"/>
    <w:rsid w:val="00A166A2"/>
    <w:rsid w:val="00A208CC"/>
    <w:rsid w:val="00A21257"/>
    <w:rsid w:val="00A218DE"/>
    <w:rsid w:val="00A220C1"/>
    <w:rsid w:val="00A22577"/>
    <w:rsid w:val="00A24062"/>
    <w:rsid w:val="00A241C8"/>
    <w:rsid w:val="00A2446A"/>
    <w:rsid w:val="00A254E1"/>
    <w:rsid w:val="00A268A9"/>
    <w:rsid w:val="00A2704C"/>
    <w:rsid w:val="00A2774E"/>
    <w:rsid w:val="00A30A9F"/>
    <w:rsid w:val="00A310DF"/>
    <w:rsid w:val="00A314E1"/>
    <w:rsid w:val="00A31627"/>
    <w:rsid w:val="00A32D56"/>
    <w:rsid w:val="00A33BD6"/>
    <w:rsid w:val="00A33F9C"/>
    <w:rsid w:val="00A34A16"/>
    <w:rsid w:val="00A3760E"/>
    <w:rsid w:val="00A378CC"/>
    <w:rsid w:val="00A37E3C"/>
    <w:rsid w:val="00A40C0F"/>
    <w:rsid w:val="00A40D92"/>
    <w:rsid w:val="00A41535"/>
    <w:rsid w:val="00A4169C"/>
    <w:rsid w:val="00A41C63"/>
    <w:rsid w:val="00A41D24"/>
    <w:rsid w:val="00A41E92"/>
    <w:rsid w:val="00A4216A"/>
    <w:rsid w:val="00A421CD"/>
    <w:rsid w:val="00A42323"/>
    <w:rsid w:val="00A42FEC"/>
    <w:rsid w:val="00A430B4"/>
    <w:rsid w:val="00A4365A"/>
    <w:rsid w:val="00A43FD0"/>
    <w:rsid w:val="00A45502"/>
    <w:rsid w:val="00A46B6B"/>
    <w:rsid w:val="00A507E5"/>
    <w:rsid w:val="00A54A66"/>
    <w:rsid w:val="00A56148"/>
    <w:rsid w:val="00A5623E"/>
    <w:rsid w:val="00A563C2"/>
    <w:rsid w:val="00A61300"/>
    <w:rsid w:val="00A625C7"/>
    <w:rsid w:val="00A62800"/>
    <w:rsid w:val="00A65A3B"/>
    <w:rsid w:val="00A66AEB"/>
    <w:rsid w:val="00A66CD5"/>
    <w:rsid w:val="00A713B4"/>
    <w:rsid w:val="00A71DF5"/>
    <w:rsid w:val="00A72D0C"/>
    <w:rsid w:val="00A72E11"/>
    <w:rsid w:val="00A734CB"/>
    <w:rsid w:val="00A7405C"/>
    <w:rsid w:val="00A756DC"/>
    <w:rsid w:val="00A768B0"/>
    <w:rsid w:val="00A77495"/>
    <w:rsid w:val="00A82916"/>
    <w:rsid w:val="00A82CBC"/>
    <w:rsid w:val="00A82D51"/>
    <w:rsid w:val="00A84B50"/>
    <w:rsid w:val="00A8645A"/>
    <w:rsid w:val="00A87264"/>
    <w:rsid w:val="00A91797"/>
    <w:rsid w:val="00A919AD"/>
    <w:rsid w:val="00A919CA"/>
    <w:rsid w:val="00A94E03"/>
    <w:rsid w:val="00A96EBA"/>
    <w:rsid w:val="00A9749E"/>
    <w:rsid w:val="00A977D0"/>
    <w:rsid w:val="00A97B22"/>
    <w:rsid w:val="00AA0CA8"/>
    <w:rsid w:val="00AA1D28"/>
    <w:rsid w:val="00AA20C5"/>
    <w:rsid w:val="00AA23AE"/>
    <w:rsid w:val="00AA23FE"/>
    <w:rsid w:val="00AA2C94"/>
    <w:rsid w:val="00AA51FE"/>
    <w:rsid w:val="00AA6609"/>
    <w:rsid w:val="00AB066F"/>
    <w:rsid w:val="00AB06C8"/>
    <w:rsid w:val="00AB07CA"/>
    <w:rsid w:val="00AB205D"/>
    <w:rsid w:val="00AB27E4"/>
    <w:rsid w:val="00AB4387"/>
    <w:rsid w:val="00AB6757"/>
    <w:rsid w:val="00AC0416"/>
    <w:rsid w:val="00AC1C44"/>
    <w:rsid w:val="00AC21AD"/>
    <w:rsid w:val="00AC2A01"/>
    <w:rsid w:val="00AC3F51"/>
    <w:rsid w:val="00AC42C2"/>
    <w:rsid w:val="00AC4871"/>
    <w:rsid w:val="00AC608F"/>
    <w:rsid w:val="00AC6BA6"/>
    <w:rsid w:val="00AC7AAC"/>
    <w:rsid w:val="00AC7C09"/>
    <w:rsid w:val="00AC7E06"/>
    <w:rsid w:val="00AD0461"/>
    <w:rsid w:val="00AD07E8"/>
    <w:rsid w:val="00AD0F93"/>
    <w:rsid w:val="00AD0FCF"/>
    <w:rsid w:val="00AD1C80"/>
    <w:rsid w:val="00AD32EC"/>
    <w:rsid w:val="00AD348D"/>
    <w:rsid w:val="00AD3BF5"/>
    <w:rsid w:val="00AD5748"/>
    <w:rsid w:val="00AD65EA"/>
    <w:rsid w:val="00AD7889"/>
    <w:rsid w:val="00AE0577"/>
    <w:rsid w:val="00AE0A38"/>
    <w:rsid w:val="00AE1F70"/>
    <w:rsid w:val="00AE21D7"/>
    <w:rsid w:val="00AE2845"/>
    <w:rsid w:val="00AE4716"/>
    <w:rsid w:val="00AE5F1A"/>
    <w:rsid w:val="00AE66AF"/>
    <w:rsid w:val="00AE7E0E"/>
    <w:rsid w:val="00AF05E5"/>
    <w:rsid w:val="00AF356C"/>
    <w:rsid w:val="00AF39E9"/>
    <w:rsid w:val="00AF3BF3"/>
    <w:rsid w:val="00AF3DAB"/>
    <w:rsid w:val="00AF40B6"/>
    <w:rsid w:val="00AF4CB7"/>
    <w:rsid w:val="00AF5940"/>
    <w:rsid w:val="00AF73EA"/>
    <w:rsid w:val="00B007EB"/>
    <w:rsid w:val="00B0104C"/>
    <w:rsid w:val="00B0227C"/>
    <w:rsid w:val="00B02AF3"/>
    <w:rsid w:val="00B053E0"/>
    <w:rsid w:val="00B06788"/>
    <w:rsid w:val="00B10A92"/>
    <w:rsid w:val="00B11B6D"/>
    <w:rsid w:val="00B11D61"/>
    <w:rsid w:val="00B129F5"/>
    <w:rsid w:val="00B12A4D"/>
    <w:rsid w:val="00B14AE7"/>
    <w:rsid w:val="00B1518B"/>
    <w:rsid w:val="00B176AC"/>
    <w:rsid w:val="00B17912"/>
    <w:rsid w:val="00B17AF9"/>
    <w:rsid w:val="00B2341E"/>
    <w:rsid w:val="00B23E6F"/>
    <w:rsid w:val="00B25045"/>
    <w:rsid w:val="00B265E3"/>
    <w:rsid w:val="00B301C4"/>
    <w:rsid w:val="00B32CC4"/>
    <w:rsid w:val="00B3312F"/>
    <w:rsid w:val="00B339F1"/>
    <w:rsid w:val="00B36E78"/>
    <w:rsid w:val="00B37AB5"/>
    <w:rsid w:val="00B37BE7"/>
    <w:rsid w:val="00B417B1"/>
    <w:rsid w:val="00B4200B"/>
    <w:rsid w:val="00B4297E"/>
    <w:rsid w:val="00B42998"/>
    <w:rsid w:val="00B42D8A"/>
    <w:rsid w:val="00B42F8C"/>
    <w:rsid w:val="00B432C0"/>
    <w:rsid w:val="00B4357F"/>
    <w:rsid w:val="00B43EEB"/>
    <w:rsid w:val="00B45655"/>
    <w:rsid w:val="00B47066"/>
    <w:rsid w:val="00B47240"/>
    <w:rsid w:val="00B51477"/>
    <w:rsid w:val="00B517F7"/>
    <w:rsid w:val="00B564C8"/>
    <w:rsid w:val="00B56F74"/>
    <w:rsid w:val="00B578FF"/>
    <w:rsid w:val="00B60731"/>
    <w:rsid w:val="00B60DCC"/>
    <w:rsid w:val="00B611A3"/>
    <w:rsid w:val="00B64CFE"/>
    <w:rsid w:val="00B660CB"/>
    <w:rsid w:val="00B66182"/>
    <w:rsid w:val="00B66B50"/>
    <w:rsid w:val="00B71831"/>
    <w:rsid w:val="00B71F26"/>
    <w:rsid w:val="00B724EA"/>
    <w:rsid w:val="00B72C1D"/>
    <w:rsid w:val="00B73250"/>
    <w:rsid w:val="00B74D58"/>
    <w:rsid w:val="00B757B2"/>
    <w:rsid w:val="00B76A0D"/>
    <w:rsid w:val="00B81564"/>
    <w:rsid w:val="00B81CF0"/>
    <w:rsid w:val="00B833F2"/>
    <w:rsid w:val="00B83717"/>
    <w:rsid w:val="00B83F61"/>
    <w:rsid w:val="00B84BB9"/>
    <w:rsid w:val="00B85899"/>
    <w:rsid w:val="00B85C90"/>
    <w:rsid w:val="00B85FF8"/>
    <w:rsid w:val="00B86169"/>
    <w:rsid w:val="00B86D88"/>
    <w:rsid w:val="00B87A04"/>
    <w:rsid w:val="00B90D7F"/>
    <w:rsid w:val="00B91CCB"/>
    <w:rsid w:val="00B91DD6"/>
    <w:rsid w:val="00B923B3"/>
    <w:rsid w:val="00B92E0D"/>
    <w:rsid w:val="00B95FFD"/>
    <w:rsid w:val="00B97865"/>
    <w:rsid w:val="00BA1E48"/>
    <w:rsid w:val="00BA46FE"/>
    <w:rsid w:val="00BA47C8"/>
    <w:rsid w:val="00BA50AB"/>
    <w:rsid w:val="00BA70E9"/>
    <w:rsid w:val="00BA7AC1"/>
    <w:rsid w:val="00BB07D9"/>
    <w:rsid w:val="00BB28C5"/>
    <w:rsid w:val="00BB2E5D"/>
    <w:rsid w:val="00BB3722"/>
    <w:rsid w:val="00BB3F4A"/>
    <w:rsid w:val="00BB6CBF"/>
    <w:rsid w:val="00BB7249"/>
    <w:rsid w:val="00BB7817"/>
    <w:rsid w:val="00BB7E41"/>
    <w:rsid w:val="00BC0B52"/>
    <w:rsid w:val="00BC25EC"/>
    <w:rsid w:val="00BC25ED"/>
    <w:rsid w:val="00BC2F1B"/>
    <w:rsid w:val="00BC3E43"/>
    <w:rsid w:val="00BC3F7D"/>
    <w:rsid w:val="00BC479B"/>
    <w:rsid w:val="00BC48D6"/>
    <w:rsid w:val="00BC52BB"/>
    <w:rsid w:val="00BC7C74"/>
    <w:rsid w:val="00BD105B"/>
    <w:rsid w:val="00BD29AD"/>
    <w:rsid w:val="00BD41E4"/>
    <w:rsid w:val="00BD4F61"/>
    <w:rsid w:val="00BD51F6"/>
    <w:rsid w:val="00BD5E8E"/>
    <w:rsid w:val="00BD6FE1"/>
    <w:rsid w:val="00BE364F"/>
    <w:rsid w:val="00BE382E"/>
    <w:rsid w:val="00BE4CB4"/>
    <w:rsid w:val="00BE585A"/>
    <w:rsid w:val="00BE5973"/>
    <w:rsid w:val="00BE5CE3"/>
    <w:rsid w:val="00BE602F"/>
    <w:rsid w:val="00BE63B3"/>
    <w:rsid w:val="00BE74F8"/>
    <w:rsid w:val="00BE773F"/>
    <w:rsid w:val="00BF20C7"/>
    <w:rsid w:val="00BF24F5"/>
    <w:rsid w:val="00BF2904"/>
    <w:rsid w:val="00BF3570"/>
    <w:rsid w:val="00BF3EED"/>
    <w:rsid w:val="00BF4003"/>
    <w:rsid w:val="00BF41E9"/>
    <w:rsid w:val="00BF5150"/>
    <w:rsid w:val="00BF5B86"/>
    <w:rsid w:val="00C00179"/>
    <w:rsid w:val="00C00295"/>
    <w:rsid w:val="00C00FA0"/>
    <w:rsid w:val="00C0175D"/>
    <w:rsid w:val="00C02006"/>
    <w:rsid w:val="00C020CA"/>
    <w:rsid w:val="00C028C2"/>
    <w:rsid w:val="00C0347F"/>
    <w:rsid w:val="00C04495"/>
    <w:rsid w:val="00C04CA0"/>
    <w:rsid w:val="00C05403"/>
    <w:rsid w:val="00C05BC4"/>
    <w:rsid w:val="00C06D78"/>
    <w:rsid w:val="00C07B22"/>
    <w:rsid w:val="00C07F58"/>
    <w:rsid w:val="00C11BA0"/>
    <w:rsid w:val="00C13C5B"/>
    <w:rsid w:val="00C14E09"/>
    <w:rsid w:val="00C16831"/>
    <w:rsid w:val="00C17119"/>
    <w:rsid w:val="00C175BC"/>
    <w:rsid w:val="00C17F24"/>
    <w:rsid w:val="00C205FE"/>
    <w:rsid w:val="00C20BAE"/>
    <w:rsid w:val="00C2105C"/>
    <w:rsid w:val="00C21681"/>
    <w:rsid w:val="00C2365B"/>
    <w:rsid w:val="00C241C2"/>
    <w:rsid w:val="00C243D2"/>
    <w:rsid w:val="00C24688"/>
    <w:rsid w:val="00C25956"/>
    <w:rsid w:val="00C25FAC"/>
    <w:rsid w:val="00C272C7"/>
    <w:rsid w:val="00C27814"/>
    <w:rsid w:val="00C32E46"/>
    <w:rsid w:val="00C3361C"/>
    <w:rsid w:val="00C35A6A"/>
    <w:rsid w:val="00C35CED"/>
    <w:rsid w:val="00C41E25"/>
    <w:rsid w:val="00C42340"/>
    <w:rsid w:val="00C42A13"/>
    <w:rsid w:val="00C436C0"/>
    <w:rsid w:val="00C44471"/>
    <w:rsid w:val="00C44F9F"/>
    <w:rsid w:val="00C45698"/>
    <w:rsid w:val="00C4594B"/>
    <w:rsid w:val="00C46AAF"/>
    <w:rsid w:val="00C478DC"/>
    <w:rsid w:val="00C47F33"/>
    <w:rsid w:val="00C50832"/>
    <w:rsid w:val="00C52816"/>
    <w:rsid w:val="00C5333F"/>
    <w:rsid w:val="00C54239"/>
    <w:rsid w:val="00C55064"/>
    <w:rsid w:val="00C60A9D"/>
    <w:rsid w:val="00C612B3"/>
    <w:rsid w:val="00C62762"/>
    <w:rsid w:val="00C634FF"/>
    <w:rsid w:val="00C6371A"/>
    <w:rsid w:val="00C67AE8"/>
    <w:rsid w:val="00C67BFD"/>
    <w:rsid w:val="00C70DD3"/>
    <w:rsid w:val="00C71482"/>
    <w:rsid w:val="00C723B0"/>
    <w:rsid w:val="00C73112"/>
    <w:rsid w:val="00C73EED"/>
    <w:rsid w:val="00C74809"/>
    <w:rsid w:val="00C74A8B"/>
    <w:rsid w:val="00C767DF"/>
    <w:rsid w:val="00C80FB9"/>
    <w:rsid w:val="00C818D2"/>
    <w:rsid w:val="00C82151"/>
    <w:rsid w:val="00C82B0F"/>
    <w:rsid w:val="00C82E61"/>
    <w:rsid w:val="00C8315C"/>
    <w:rsid w:val="00C834C7"/>
    <w:rsid w:val="00C836D5"/>
    <w:rsid w:val="00C83A34"/>
    <w:rsid w:val="00C83F86"/>
    <w:rsid w:val="00C844EE"/>
    <w:rsid w:val="00C846A6"/>
    <w:rsid w:val="00C84A88"/>
    <w:rsid w:val="00C854CE"/>
    <w:rsid w:val="00C87E1F"/>
    <w:rsid w:val="00C909A0"/>
    <w:rsid w:val="00C91809"/>
    <w:rsid w:val="00C91BFC"/>
    <w:rsid w:val="00C928F1"/>
    <w:rsid w:val="00C9397F"/>
    <w:rsid w:val="00C96800"/>
    <w:rsid w:val="00CA023E"/>
    <w:rsid w:val="00CA0A43"/>
    <w:rsid w:val="00CA2676"/>
    <w:rsid w:val="00CA27E2"/>
    <w:rsid w:val="00CA54C2"/>
    <w:rsid w:val="00CA5912"/>
    <w:rsid w:val="00CA7762"/>
    <w:rsid w:val="00CA77B4"/>
    <w:rsid w:val="00CB0AC5"/>
    <w:rsid w:val="00CB1AF4"/>
    <w:rsid w:val="00CB1EE6"/>
    <w:rsid w:val="00CB2851"/>
    <w:rsid w:val="00CB29A2"/>
    <w:rsid w:val="00CB4492"/>
    <w:rsid w:val="00CB47F1"/>
    <w:rsid w:val="00CB5386"/>
    <w:rsid w:val="00CB55B0"/>
    <w:rsid w:val="00CB595B"/>
    <w:rsid w:val="00CB5A36"/>
    <w:rsid w:val="00CB5D12"/>
    <w:rsid w:val="00CB6532"/>
    <w:rsid w:val="00CB6904"/>
    <w:rsid w:val="00CB7BC7"/>
    <w:rsid w:val="00CC24F8"/>
    <w:rsid w:val="00CC2770"/>
    <w:rsid w:val="00CC375B"/>
    <w:rsid w:val="00CC37AB"/>
    <w:rsid w:val="00CC4234"/>
    <w:rsid w:val="00CC520B"/>
    <w:rsid w:val="00CC68C9"/>
    <w:rsid w:val="00CC6D9E"/>
    <w:rsid w:val="00CD2844"/>
    <w:rsid w:val="00CD4642"/>
    <w:rsid w:val="00CD5D8F"/>
    <w:rsid w:val="00CD7196"/>
    <w:rsid w:val="00CD7CD8"/>
    <w:rsid w:val="00CE0A18"/>
    <w:rsid w:val="00CE1C99"/>
    <w:rsid w:val="00CE1F26"/>
    <w:rsid w:val="00CE2D4B"/>
    <w:rsid w:val="00CE4C37"/>
    <w:rsid w:val="00CE54B6"/>
    <w:rsid w:val="00CE5855"/>
    <w:rsid w:val="00CE76DB"/>
    <w:rsid w:val="00CE7EB1"/>
    <w:rsid w:val="00CF0957"/>
    <w:rsid w:val="00CF327C"/>
    <w:rsid w:val="00D00E9D"/>
    <w:rsid w:val="00D00FF0"/>
    <w:rsid w:val="00D02E61"/>
    <w:rsid w:val="00D046E4"/>
    <w:rsid w:val="00D058C3"/>
    <w:rsid w:val="00D07874"/>
    <w:rsid w:val="00D078CE"/>
    <w:rsid w:val="00D07B68"/>
    <w:rsid w:val="00D07FAD"/>
    <w:rsid w:val="00D10A7B"/>
    <w:rsid w:val="00D120E7"/>
    <w:rsid w:val="00D12FD0"/>
    <w:rsid w:val="00D13FA6"/>
    <w:rsid w:val="00D141DC"/>
    <w:rsid w:val="00D153D4"/>
    <w:rsid w:val="00D154A9"/>
    <w:rsid w:val="00D16604"/>
    <w:rsid w:val="00D1729C"/>
    <w:rsid w:val="00D20514"/>
    <w:rsid w:val="00D209E5"/>
    <w:rsid w:val="00D2118C"/>
    <w:rsid w:val="00D21495"/>
    <w:rsid w:val="00D22500"/>
    <w:rsid w:val="00D23367"/>
    <w:rsid w:val="00D30C32"/>
    <w:rsid w:val="00D31A6A"/>
    <w:rsid w:val="00D32D9A"/>
    <w:rsid w:val="00D32F98"/>
    <w:rsid w:val="00D34C31"/>
    <w:rsid w:val="00D3664E"/>
    <w:rsid w:val="00D372DB"/>
    <w:rsid w:val="00D37522"/>
    <w:rsid w:val="00D40A84"/>
    <w:rsid w:val="00D40B63"/>
    <w:rsid w:val="00D43574"/>
    <w:rsid w:val="00D436A1"/>
    <w:rsid w:val="00D438DB"/>
    <w:rsid w:val="00D43B4C"/>
    <w:rsid w:val="00D4417B"/>
    <w:rsid w:val="00D4422D"/>
    <w:rsid w:val="00D44635"/>
    <w:rsid w:val="00D44911"/>
    <w:rsid w:val="00D44AFB"/>
    <w:rsid w:val="00D4508A"/>
    <w:rsid w:val="00D46EDE"/>
    <w:rsid w:val="00D51641"/>
    <w:rsid w:val="00D520B6"/>
    <w:rsid w:val="00D54CC2"/>
    <w:rsid w:val="00D5533B"/>
    <w:rsid w:val="00D55490"/>
    <w:rsid w:val="00D55E40"/>
    <w:rsid w:val="00D577FA"/>
    <w:rsid w:val="00D610DA"/>
    <w:rsid w:val="00D61A77"/>
    <w:rsid w:val="00D66109"/>
    <w:rsid w:val="00D66F8B"/>
    <w:rsid w:val="00D67857"/>
    <w:rsid w:val="00D70157"/>
    <w:rsid w:val="00D70B0D"/>
    <w:rsid w:val="00D71150"/>
    <w:rsid w:val="00D71A64"/>
    <w:rsid w:val="00D71CD5"/>
    <w:rsid w:val="00D72767"/>
    <w:rsid w:val="00D7333D"/>
    <w:rsid w:val="00D74A3B"/>
    <w:rsid w:val="00D75615"/>
    <w:rsid w:val="00D775BE"/>
    <w:rsid w:val="00D802FE"/>
    <w:rsid w:val="00D818EC"/>
    <w:rsid w:val="00D81E91"/>
    <w:rsid w:val="00D81F2F"/>
    <w:rsid w:val="00D83450"/>
    <w:rsid w:val="00D84A6A"/>
    <w:rsid w:val="00D84CBD"/>
    <w:rsid w:val="00D853F3"/>
    <w:rsid w:val="00D866CB"/>
    <w:rsid w:val="00D87515"/>
    <w:rsid w:val="00D91754"/>
    <w:rsid w:val="00D92BF9"/>
    <w:rsid w:val="00D9319A"/>
    <w:rsid w:val="00D94692"/>
    <w:rsid w:val="00D94870"/>
    <w:rsid w:val="00D94C9D"/>
    <w:rsid w:val="00D9554E"/>
    <w:rsid w:val="00D96516"/>
    <w:rsid w:val="00D96C34"/>
    <w:rsid w:val="00D97317"/>
    <w:rsid w:val="00D97EB5"/>
    <w:rsid w:val="00DA2A78"/>
    <w:rsid w:val="00DA2B3B"/>
    <w:rsid w:val="00DA3C97"/>
    <w:rsid w:val="00DA3F3B"/>
    <w:rsid w:val="00DA4894"/>
    <w:rsid w:val="00DA5FEE"/>
    <w:rsid w:val="00DA67C3"/>
    <w:rsid w:val="00DB0698"/>
    <w:rsid w:val="00DB180E"/>
    <w:rsid w:val="00DB1C8A"/>
    <w:rsid w:val="00DB24FD"/>
    <w:rsid w:val="00DB2BFA"/>
    <w:rsid w:val="00DB357E"/>
    <w:rsid w:val="00DB360F"/>
    <w:rsid w:val="00DB4740"/>
    <w:rsid w:val="00DB47DE"/>
    <w:rsid w:val="00DB60EF"/>
    <w:rsid w:val="00DB6B4E"/>
    <w:rsid w:val="00DC2EF2"/>
    <w:rsid w:val="00DC39A1"/>
    <w:rsid w:val="00DC4029"/>
    <w:rsid w:val="00DC40C1"/>
    <w:rsid w:val="00DC478A"/>
    <w:rsid w:val="00DC5222"/>
    <w:rsid w:val="00DC6675"/>
    <w:rsid w:val="00DC72AA"/>
    <w:rsid w:val="00DD2E4C"/>
    <w:rsid w:val="00DD53A1"/>
    <w:rsid w:val="00DD5AEB"/>
    <w:rsid w:val="00DD6288"/>
    <w:rsid w:val="00DE0A5B"/>
    <w:rsid w:val="00DE0E2A"/>
    <w:rsid w:val="00DE288E"/>
    <w:rsid w:val="00DE324B"/>
    <w:rsid w:val="00DE3BE2"/>
    <w:rsid w:val="00DE41D2"/>
    <w:rsid w:val="00DE6395"/>
    <w:rsid w:val="00DE699B"/>
    <w:rsid w:val="00DE6E56"/>
    <w:rsid w:val="00DF08C4"/>
    <w:rsid w:val="00DF2F24"/>
    <w:rsid w:val="00DF6A6A"/>
    <w:rsid w:val="00DF7F3C"/>
    <w:rsid w:val="00E0126E"/>
    <w:rsid w:val="00E01533"/>
    <w:rsid w:val="00E02E95"/>
    <w:rsid w:val="00E03237"/>
    <w:rsid w:val="00E03AA6"/>
    <w:rsid w:val="00E065A4"/>
    <w:rsid w:val="00E07926"/>
    <w:rsid w:val="00E123F4"/>
    <w:rsid w:val="00E1246C"/>
    <w:rsid w:val="00E12A42"/>
    <w:rsid w:val="00E12D87"/>
    <w:rsid w:val="00E135EF"/>
    <w:rsid w:val="00E14638"/>
    <w:rsid w:val="00E16A48"/>
    <w:rsid w:val="00E20CD8"/>
    <w:rsid w:val="00E21529"/>
    <w:rsid w:val="00E21B99"/>
    <w:rsid w:val="00E221B7"/>
    <w:rsid w:val="00E2323C"/>
    <w:rsid w:val="00E23A19"/>
    <w:rsid w:val="00E242CC"/>
    <w:rsid w:val="00E26207"/>
    <w:rsid w:val="00E30B3F"/>
    <w:rsid w:val="00E316EE"/>
    <w:rsid w:val="00E331C6"/>
    <w:rsid w:val="00E33C7D"/>
    <w:rsid w:val="00E340FD"/>
    <w:rsid w:val="00E344F6"/>
    <w:rsid w:val="00E35CC5"/>
    <w:rsid w:val="00E3768D"/>
    <w:rsid w:val="00E40288"/>
    <w:rsid w:val="00E42687"/>
    <w:rsid w:val="00E42911"/>
    <w:rsid w:val="00E42C10"/>
    <w:rsid w:val="00E4347D"/>
    <w:rsid w:val="00E43E5E"/>
    <w:rsid w:val="00E4549D"/>
    <w:rsid w:val="00E45606"/>
    <w:rsid w:val="00E4590C"/>
    <w:rsid w:val="00E45A76"/>
    <w:rsid w:val="00E460AC"/>
    <w:rsid w:val="00E46CF2"/>
    <w:rsid w:val="00E475F5"/>
    <w:rsid w:val="00E50792"/>
    <w:rsid w:val="00E50B2C"/>
    <w:rsid w:val="00E50F55"/>
    <w:rsid w:val="00E51A02"/>
    <w:rsid w:val="00E5344D"/>
    <w:rsid w:val="00E543AB"/>
    <w:rsid w:val="00E5589E"/>
    <w:rsid w:val="00E55A15"/>
    <w:rsid w:val="00E55C91"/>
    <w:rsid w:val="00E55F6D"/>
    <w:rsid w:val="00E6087A"/>
    <w:rsid w:val="00E63D78"/>
    <w:rsid w:val="00E645AF"/>
    <w:rsid w:val="00E6591F"/>
    <w:rsid w:val="00E659BE"/>
    <w:rsid w:val="00E65A0C"/>
    <w:rsid w:val="00E66581"/>
    <w:rsid w:val="00E66E08"/>
    <w:rsid w:val="00E67F8D"/>
    <w:rsid w:val="00E70873"/>
    <w:rsid w:val="00E718DE"/>
    <w:rsid w:val="00E7250D"/>
    <w:rsid w:val="00E74C66"/>
    <w:rsid w:val="00E75D97"/>
    <w:rsid w:val="00E76B2C"/>
    <w:rsid w:val="00E80CFE"/>
    <w:rsid w:val="00E8102F"/>
    <w:rsid w:val="00E827B9"/>
    <w:rsid w:val="00E83224"/>
    <w:rsid w:val="00E83DC2"/>
    <w:rsid w:val="00E83FD5"/>
    <w:rsid w:val="00E856B4"/>
    <w:rsid w:val="00E86DD4"/>
    <w:rsid w:val="00E87F58"/>
    <w:rsid w:val="00E9061C"/>
    <w:rsid w:val="00E93844"/>
    <w:rsid w:val="00E93A3A"/>
    <w:rsid w:val="00EA0A48"/>
    <w:rsid w:val="00EA119C"/>
    <w:rsid w:val="00EA2BBC"/>
    <w:rsid w:val="00EA3DF1"/>
    <w:rsid w:val="00EA4087"/>
    <w:rsid w:val="00EA41D6"/>
    <w:rsid w:val="00EA4D13"/>
    <w:rsid w:val="00EA4D75"/>
    <w:rsid w:val="00EA4DF1"/>
    <w:rsid w:val="00EA5266"/>
    <w:rsid w:val="00EB16FD"/>
    <w:rsid w:val="00EB1781"/>
    <w:rsid w:val="00EB189A"/>
    <w:rsid w:val="00EB41E9"/>
    <w:rsid w:val="00EB4467"/>
    <w:rsid w:val="00EB4764"/>
    <w:rsid w:val="00EB47B0"/>
    <w:rsid w:val="00EB4C06"/>
    <w:rsid w:val="00EB58CD"/>
    <w:rsid w:val="00EB5DA9"/>
    <w:rsid w:val="00EB6351"/>
    <w:rsid w:val="00EB6508"/>
    <w:rsid w:val="00EB6638"/>
    <w:rsid w:val="00EC0008"/>
    <w:rsid w:val="00EC0C32"/>
    <w:rsid w:val="00EC103D"/>
    <w:rsid w:val="00EC1F65"/>
    <w:rsid w:val="00EC212A"/>
    <w:rsid w:val="00EC24F9"/>
    <w:rsid w:val="00EC2818"/>
    <w:rsid w:val="00EC2956"/>
    <w:rsid w:val="00EC5781"/>
    <w:rsid w:val="00EC608D"/>
    <w:rsid w:val="00EC657F"/>
    <w:rsid w:val="00EC6921"/>
    <w:rsid w:val="00EC6C01"/>
    <w:rsid w:val="00EC6F00"/>
    <w:rsid w:val="00EC70AF"/>
    <w:rsid w:val="00ED1E12"/>
    <w:rsid w:val="00ED3A9E"/>
    <w:rsid w:val="00ED3BF2"/>
    <w:rsid w:val="00ED447A"/>
    <w:rsid w:val="00ED5258"/>
    <w:rsid w:val="00ED6950"/>
    <w:rsid w:val="00EE039B"/>
    <w:rsid w:val="00EE0675"/>
    <w:rsid w:val="00EE097C"/>
    <w:rsid w:val="00EE34B2"/>
    <w:rsid w:val="00EE4631"/>
    <w:rsid w:val="00EE4B6A"/>
    <w:rsid w:val="00EE57B4"/>
    <w:rsid w:val="00EF0DCC"/>
    <w:rsid w:val="00EF22FD"/>
    <w:rsid w:val="00EF2F15"/>
    <w:rsid w:val="00F03CDC"/>
    <w:rsid w:val="00F04E6C"/>
    <w:rsid w:val="00F06878"/>
    <w:rsid w:val="00F0702F"/>
    <w:rsid w:val="00F0703F"/>
    <w:rsid w:val="00F0709C"/>
    <w:rsid w:val="00F07250"/>
    <w:rsid w:val="00F13F55"/>
    <w:rsid w:val="00F140ED"/>
    <w:rsid w:val="00F1519F"/>
    <w:rsid w:val="00F169E9"/>
    <w:rsid w:val="00F17304"/>
    <w:rsid w:val="00F2091B"/>
    <w:rsid w:val="00F20CE9"/>
    <w:rsid w:val="00F215B7"/>
    <w:rsid w:val="00F22012"/>
    <w:rsid w:val="00F232B7"/>
    <w:rsid w:val="00F24A82"/>
    <w:rsid w:val="00F2557E"/>
    <w:rsid w:val="00F2636A"/>
    <w:rsid w:val="00F26FD4"/>
    <w:rsid w:val="00F34838"/>
    <w:rsid w:val="00F34849"/>
    <w:rsid w:val="00F34954"/>
    <w:rsid w:val="00F34AB1"/>
    <w:rsid w:val="00F3510D"/>
    <w:rsid w:val="00F37351"/>
    <w:rsid w:val="00F37CE6"/>
    <w:rsid w:val="00F41468"/>
    <w:rsid w:val="00F421AB"/>
    <w:rsid w:val="00F427DB"/>
    <w:rsid w:val="00F44900"/>
    <w:rsid w:val="00F45F61"/>
    <w:rsid w:val="00F47E86"/>
    <w:rsid w:val="00F52332"/>
    <w:rsid w:val="00F534A0"/>
    <w:rsid w:val="00F53984"/>
    <w:rsid w:val="00F55FE0"/>
    <w:rsid w:val="00F5636A"/>
    <w:rsid w:val="00F6203C"/>
    <w:rsid w:val="00F623EC"/>
    <w:rsid w:val="00F648E7"/>
    <w:rsid w:val="00F65FCB"/>
    <w:rsid w:val="00F6682C"/>
    <w:rsid w:val="00F6684E"/>
    <w:rsid w:val="00F67272"/>
    <w:rsid w:val="00F70F47"/>
    <w:rsid w:val="00F717B4"/>
    <w:rsid w:val="00F71F21"/>
    <w:rsid w:val="00F72D4B"/>
    <w:rsid w:val="00F741E0"/>
    <w:rsid w:val="00F75F9E"/>
    <w:rsid w:val="00F76888"/>
    <w:rsid w:val="00F770D6"/>
    <w:rsid w:val="00F7741E"/>
    <w:rsid w:val="00F7796C"/>
    <w:rsid w:val="00F77F29"/>
    <w:rsid w:val="00F804EC"/>
    <w:rsid w:val="00F80B7F"/>
    <w:rsid w:val="00F80ED1"/>
    <w:rsid w:val="00F847F4"/>
    <w:rsid w:val="00F85048"/>
    <w:rsid w:val="00F851CB"/>
    <w:rsid w:val="00F8598B"/>
    <w:rsid w:val="00F863E4"/>
    <w:rsid w:val="00F864E8"/>
    <w:rsid w:val="00F8691B"/>
    <w:rsid w:val="00F86A8D"/>
    <w:rsid w:val="00F90FEA"/>
    <w:rsid w:val="00F916FD"/>
    <w:rsid w:val="00F91B2E"/>
    <w:rsid w:val="00F92235"/>
    <w:rsid w:val="00F93978"/>
    <w:rsid w:val="00F939A5"/>
    <w:rsid w:val="00F93BBF"/>
    <w:rsid w:val="00F940C4"/>
    <w:rsid w:val="00F94438"/>
    <w:rsid w:val="00F94514"/>
    <w:rsid w:val="00F9551C"/>
    <w:rsid w:val="00F95572"/>
    <w:rsid w:val="00F95CA0"/>
    <w:rsid w:val="00F95DE0"/>
    <w:rsid w:val="00F9606F"/>
    <w:rsid w:val="00F969E8"/>
    <w:rsid w:val="00FA0190"/>
    <w:rsid w:val="00FA0436"/>
    <w:rsid w:val="00FA0F3F"/>
    <w:rsid w:val="00FA1969"/>
    <w:rsid w:val="00FA3090"/>
    <w:rsid w:val="00FA3744"/>
    <w:rsid w:val="00FA5F97"/>
    <w:rsid w:val="00FA6076"/>
    <w:rsid w:val="00FA722F"/>
    <w:rsid w:val="00FB03FC"/>
    <w:rsid w:val="00FB0E09"/>
    <w:rsid w:val="00FB45AD"/>
    <w:rsid w:val="00FB52B2"/>
    <w:rsid w:val="00FB6143"/>
    <w:rsid w:val="00FC15E9"/>
    <w:rsid w:val="00FC1D27"/>
    <w:rsid w:val="00FC1FAE"/>
    <w:rsid w:val="00FC2E02"/>
    <w:rsid w:val="00FC3787"/>
    <w:rsid w:val="00FC3ED1"/>
    <w:rsid w:val="00FD01C4"/>
    <w:rsid w:val="00FD05B6"/>
    <w:rsid w:val="00FD0E08"/>
    <w:rsid w:val="00FD14E5"/>
    <w:rsid w:val="00FD197D"/>
    <w:rsid w:val="00FD7840"/>
    <w:rsid w:val="00FD7AE8"/>
    <w:rsid w:val="00FE0AA2"/>
    <w:rsid w:val="00FE1781"/>
    <w:rsid w:val="00FE2B9A"/>
    <w:rsid w:val="00FE344C"/>
    <w:rsid w:val="00FE4D79"/>
    <w:rsid w:val="00FE508D"/>
    <w:rsid w:val="00FE6D0A"/>
    <w:rsid w:val="00FE75B1"/>
    <w:rsid w:val="00FE78C8"/>
    <w:rsid w:val="00FE7D16"/>
    <w:rsid w:val="00FF056F"/>
    <w:rsid w:val="00FF15D3"/>
    <w:rsid w:val="00FF23E4"/>
    <w:rsid w:val="00FF2B24"/>
    <w:rsid w:val="00FF31BE"/>
    <w:rsid w:val="00FF3FB3"/>
    <w:rsid w:val="00FF5335"/>
    <w:rsid w:val="00FF5F1B"/>
    <w:rsid w:val="00FF69A7"/>
    <w:rsid w:val="00FF72E2"/>
    <w:rsid w:val="00FF7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6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9B7A1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9077DF4DFE47C3577664C042BED116A90A8325B94BDCA5CACC63EE453qBU6K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consultantplus://offline/ref=C9077DF4DFE47C357766451D2CED116A93AE315894B4CA5CACC63EE453qBU6K" TargetMode="External"/><Relationship Id="rId10" Type="http://schemas.openxmlformats.org/officeDocument/2006/relationships/customXml" Target="../customXml/item2.xml"/><Relationship Id="rId4" Type="http://schemas.openxmlformats.org/officeDocument/2006/relationships/hyperlink" Target="consultantplus://offline/ref=C9077DF4DFE47C357766451D2CED116A93AE3C5F9BB1CA5CACC63EE453B6B724FD7C55D86CC7A559q1UFK" TargetMode="Externa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D51C6ED0849DA418EFBCC74E5338D5B" ma:contentTypeVersion="1" ma:contentTypeDescription="Создание документа." ma:contentTypeScope="" ma:versionID="cc0c522eca135f68e48110e4e96292f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41294F8-CDBB-44E8-B6BF-1DAD423B80FC}"/>
</file>

<file path=customXml/itemProps2.xml><?xml version="1.0" encoding="utf-8"?>
<ds:datastoreItem xmlns:ds="http://schemas.openxmlformats.org/officeDocument/2006/customXml" ds:itemID="{6C901CBD-A39D-4E05-AECD-C914FCA57248}"/>
</file>

<file path=customXml/itemProps3.xml><?xml version="1.0" encoding="utf-8"?>
<ds:datastoreItem xmlns:ds="http://schemas.openxmlformats.org/officeDocument/2006/customXml" ds:itemID="{0C6B1ED5-8A4B-4201-BD5E-FD258ED91A6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1571</Words>
  <Characters>8957</Characters>
  <Application>Microsoft Office Word</Application>
  <DocSecurity>0</DocSecurity>
  <Lines>74</Lines>
  <Paragraphs>21</Paragraphs>
  <ScaleCrop>false</ScaleCrop>
  <Company/>
  <LinksUpToDate>false</LinksUpToDate>
  <CharactersWithSpaces>10507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kuv</dc:creator>
  <cp:lastModifiedBy>kuv</cp:lastModifiedBy>
  <cp:revision>1</cp:revision>
  <dcterms:created xsi:type="dcterms:W3CDTF">2013-11-21T10:20:00Z</dcterms:created>
  <dcterms:modified xsi:type="dcterms:W3CDTF">2013-11-21T10:20:00Z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0x010100ED51C6ED0849DA418EFBCC74E5338D5B</vt:lpwstr>
  </property>
</Properties>
</file>